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B6" w:rsidRPr="00D32367" w:rsidRDefault="005541B6" w:rsidP="005541B6">
      <w:pPr>
        <w:jc w:val="center"/>
        <w:rPr>
          <w:rFonts w:ascii="標楷體" w:eastAsia="標楷體"/>
          <w:color w:val="000000"/>
          <w:sz w:val="40"/>
        </w:rPr>
      </w:pPr>
      <w:r w:rsidRPr="00D32367">
        <w:rPr>
          <w:rFonts w:ascii="標楷體" w:eastAsia="標楷體" w:hint="eastAsia"/>
          <w:color w:val="000000"/>
          <w:sz w:val="40"/>
        </w:rPr>
        <w:t>國立屏東科技大學</w:t>
      </w:r>
      <w:r>
        <w:rPr>
          <w:rFonts w:ascii="標楷體" w:eastAsia="標楷體" w:hint="eastAsia"/>
          <w:color w:val="000000"/>
          <w:sz w:val="40"/>
        </w:rPr>
        <w:t xml:space="preserve"> </w:t>
      </w:r>
      <w:r w:rsidRPr="00D32367">
        <w:rPr>
          <w:rFonts w:ascii="標楷體" w:eastAsia="標楷體" w:hint="eastAsia"/>
          <w:b/>
          <w:bCs/>
          <w:color w:val="000000"/>
          <w:sz w:val="40"/>
          <w:u w:val="single"/>
        </w:rPr>
        <w:t>動物疫苗科技研究所</w:t>
      </w:r>
      <w:r w:rsidRPr="00006D15">
        <w:rPr>
          <w:rFonts w:ascii="標楷體" w:eastAsia="標楷體" w:hint="eastAsia"/>
          <w:b/>
          <w:bCs/>
          <w:color w:val="000000"/>
          <w:sz w:val="40"/>
        </w:rPr>
        <w:t xml:space="preserve"> </w:t>
      </w:r>
      <w:r w:rsidRPr="00D32367">
        <w:rPr>
          <w:rFonts w:ascii="標楷體" w:eastAsia="標楷體" w:hint="eastAsia"/>
          <w:color w:val="000000"/>
          <w:sz w:val="40"/>
        </w:rPr>
        <w:t>碩士班課程規劃表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2794"/>
        <w:gridCol w:w="773"/>
        <w:gridCol w:w="2853"/>
        <w:gridCol w:w="714"/>
        <w:gridCol w:w="2986"/>
        <w:gridCol w:w="770"/>
        <w:gridCol w:w="2664"/>
        <w:gridCol w:w="714"/>
        <w:gridCol w:w="457"/>
      </w:tblGrid>
      <w:tr w:rsidR="005541B6" w:rsidRPr="00BE2947" w:rsidTr="00C70D1B">
        <w:trPr>
          <w:cantSplit/>
          <w:trHeight w:val="340"/>
          <w:jc w:val="center"/>
        </w:trPr>
        <w:tc>
          <w:tcPr>
            <w:tcW w:w="236" w:type="pct"/>
            <w:vAlign w:val="center"/>
          </w:tcPr>
          <w:p w:rsidR="005541B6" w:rsidRPr="00BE2947" w:rsidRDefault="005541B6" w:rsidP="00C70D1B">
            <w:pPr>
              <w:spacing w:line="0" w:lineRule="atLeast"/>
              <w:ind w:left="28" w:right="28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學年</w:t>
            </w:r>
          </w:p>
        </w:tc>
        <w:tc>
          <w:tcPr>
            <w:tcW w:w="2308" w:type="pct"/>
            <w:gridSpan w:val="4"/>
            <w:vAlign w:val="center"/>
          </w:tcPr>
          <w:p w:rsidR="005541B6" w:rsidRPr="00BE2947" w:rsidRDefault="005541B6" w:rsidP="00C70D1B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第一學年</w:t>
            </w:r>
          </w:p>
        </w:tc>
        <w:tc>
          <w:tcPr>
            <w:tcW w:w="2308" w:type="pct"/>
            <w:gridSpan w:val="4"/>
            <w:vAlign w:val="center"/>
          </w:tcPr>
          <w:p w:rsidR="005541B6" w:rsidRPr="00BE2947" w:rsidRDefault="005541B6" w:rsidP="00C70D1B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第二學年</w:t>
            </w:r>
          </w:p>
        </w:tc>
        <w:tc>
          <w:tcPr>
            <w:tcW w:w="148" w:type="pct"/>
            <w:vMerge w:val="restart"/>
            <w:vAlign w:val="center"/>
          </w:tcPr>
          <w:p w:rsidR="005541B6" w:rsidRPr="00BE2947" w:rsidRDefault="005541B6" w:rsidP="00C70D1B">
            <w:pPr>
              <w:spacing w:line="0" w:lineRule="atLeast"/>
              <w:ind w:left="57" w:right="57"/>
              <w:jc w:val="center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學分總計</w:t>
            </w:r>
          </w:p>
        </w:tc>
      </w:tr>
      <w:tr w:rsidR="005541B6" w:rsidRPr="00BE2947" w:rsidTr="00C70D1B">
        <w:trPr>
          <w:cantSplit/>
          <w:trHeight w:val="340"/>
          <w:jc w:val="center"/>
        </w:trPr>
        <w:tc>
          <w:tcPr>
            <w:tcW w:w="236" w:type="pct"/>
            <w:vAlign w:val="center"/>
          </w:tcPr>
          <w:p w:rsidR="005541B6" w:rsidRPr="00BE2947" w:rsidRDefault="005541B6" w:rsidP="00C70D1B">
            <w:pPr>
              <w:spacing w:line="0" w:lineRule="atLeast"/>
              <w:ind w:left="28" w:right="28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學期</w:t>
            </w:r>
          </w:p>
        </w:tc>
        <w:tc>
          <w:tcPr>
            <w:tcW w:w="1154" w:type="pct"/>
            <w:gridSpan w:val="2"/>
            <w:vAlign w:val="center"/>
          </w:tcPr>
          <w:p w:rsidR="005541B6" w:rsidRPr="00BE2947" w:rsidRDefault="005541B6" w:rsidP="00C70D1B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第一學期</w:t>
            </w:r>
          </w:p>
        </w:tc>
        <w:tc>
          <w:tcPr>
            <w:tcW w:w="1154" w:type="pct"/>
            <w:gridSpan w:val="2"/>
            <w:vAlign w:val="center"/>
          </w:tcPr>
          <w:p w:rsidR="005541B6" w:rsidRPr="00BE2947" w:rsidRDefault="005541B6" w:rsidP="00C70D1B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第二學期</w:t>
            </w:r>
          </w:p>
        </w:tc>
        <w:tc>
          <w:tcPr>
            <w:tcW w:w="1215" w:type="pct"/>
            <w:gridSpan w:val="2"/>
            <w:vAlign w:val="center"/>
          </w:tcPr>
          <w:p w:rsidR="005541B6" w:rsidRPr="00BE2947" w:rsidRDefault="005541B6" w:rsidP="00C70D1B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第一學期</w:t>
            </w:r>
          </w:p>
        </w:tc>
        <w:tc>
          <w:tcPr>
            <w:tcW w:w="1093" w:type="pct"/>
            <w:gridSpan w:val="2"/>
            <w:vAlign w:val="center"/>
          </w:tcPr>
          <w:p w:rsidR="005541B6" w:rsidRPr="00BE2947" w:rsidRDefault="005541B6" w:rsidP="00C70D1B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第二學期</w:t>
            </w:r>
          </w:p>
        </w:tc>
        <w:tc>
          <w:tcPr>
            <w:tcW w:w="148" w:type="pct"/>
            <w:vMerge/>
            <w:vAlign w:val="center"/>
          </w:tcPr>
          <w:p w:rsidR="005541B6" w:rsidRPr="00BE2947" w:rsidRDefault="005541B6" w:rsidP="00C70D1B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</w:tr>
      <w:tr w:rsidR="005541B6" w:rsidRPr="00BE2947" w:rsidTr="00903429">
        <w:trPr>
          <w:cantSplit/>
          <w:trHeight w:val="409"/>
          <w:jc w:val="center"/>
        </w:trPr>
        <w:tc>
          <w:tcPr>
            <w:tcW w:w="236" w:type="pct"/>
            <w:vAlign w:val="center"/>
          </w:tcPr>
          <w:p w:rsidR="005541B6" w:rsidRPr="00BE2947" w:rsidRDefault="005541B6" w:rsidP="00C70D1B">
            <w:pPr>
              <w:spacing w:line="0" w:lineRule="atLeast"/>
              <w:ind w:left="28" w:right="28"/>
              <w:jc w:val="distribute"/>
              <w:rPr>
                <w:rFonts w:ascii="標楷體" w:eastAsia="標楷體"/>
                <w:color w:val="000000"/>
              </w:rPr>
            </w:pPr>
            <w:proofErr w:type="gramStart"/>
            <w:r w:rsidRPr="00BE2947">
              <w:rPr>
                <w:rFonts w:ascii="標楷體" w:eastAsia="標楷體" w:hint="eastAsia"/>
                <w:color w:val="000000"/>
              </w:rPr>
              <w:t>修別</w:t>
            </w:r>
            <w:proofErr w:type="gramEnd"/>
          </w:p>
        </w:tc>
        <w:tc>
          <w:tcPr>
            <w:tcW w:w="904" w:type="pct"/>
            <w:vAlign w:val="center"/>
          </w:tcPr>
          <w:p w:rsidR="005541B6" w:rsidRPr="00BE2947" w:rsidRDefault="005541B6" w:rsidP="00C70D1B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科目</w:t>
            </w:r>
          </w:p>
        </w:tc>
        <w:tc>
          <w:tcPr>
            <w:tcW w:w="249" w:type="pct"/>
            <w:vAlign w:val="center"/>
          </w:tcPr>
          <w:p w:rsidR="002D462F" w:rsidRPr="002D462F" w:rsidRDefault="005541B6" w:rsidP="002D462F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2D462F">
              <w:rPr>
                <w:rFonts w:ascii="標楷體" w:eastAsia="標楷體" w:hint="eastAsia"/>
                <w:color w:val="000000"/>
                <w:sz w:val="22"/>
                <w:szCs w:val="22"/>
              </w:rPr>
              <w:t>學分</w:t>
            </w:r>
            <w:r w:rsidR="002D462F" w:rsidRPr="002D462F">
              <w:rPr>
                <w:rFonts w:ascii="標楷體" w:eastAsia="標楷體" w:hint="eastAsia"/>
                <w:color w:val="000000"/>
                <w:sz w:val="22"/>
                <w:szCs w:val="22"/>
              </w:rPr>
              <w:t>/</w:t>
            </w:r>
          </w:p>
          <w:p w:rsidR="005541B6" w:rsidRPr="00BE2947" w:rsidRDefault="002D462F" w:rsidP="002D462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2D462F">
              <w:rPr>
                <w:rFonts w:ascii="標楷體" w:eastAsia="標楷體" w:hint="eastAsia"/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923" w:type="pct"/>
            <w:vAlign w:val="center"/>
          </w:tcPr>
          <w:p w:rsidR="005541B6" w:rsidRPr="00BE2947" w:rsidRDefault="005541B6" w:rsidP="00C70D1B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科目</w:t>
            </w:r>
          </w:p>
        </w:tc>
        <w:tc>
          <w:tcPr>
            <w:tcW w:w="231" w:type="pct"/>
            <w:vAlign w:val="center"/>
          </w:tcPr>
          <w:p w:rsidR="005541B6" w:rsidRPr="002D462F" w:rsidRDefault="005541B6" w:rsidP="002D462F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2D462F">
              <w:rPr>
                <w:rFonts w:ascii="標楷體" w:eastAsia="標楷體" w:hint="eastAsia"/>
                <w:color w:val="000000"/>
                <w:sz w:val="22"/>
                <w:szCs w:val="22"/>
              </w:rPr>
              <w:t>學分</w:t>
            </w:r>
            <w:r w:rsidR="002D462F" w:rsidRPr="002D462F">
              <w:rPr>
                <w:rFonts w:ascii="標楷體" w:eastAsia="標楷體" w:hint="eastAsia"/>
                <w:color w:val="000000"/>
                <w:sz w:val="22"/>
                <w:szCs w:val="22"/>
              </w:rPr>
              <w:t>/時數</w:t>
            </w:r>
          </w:p>
        </w:tc>
        <w:tc>
          <w:tcPr>
            <w:tcW w:w="966" w:type="pct"/>
            <w:vAlign w:val="center"/>
          </w:tcPr>
          <w:p w:rsidR="005541B6" w:rsidRPr="00BE2947" w:rsidRDefault="005541B6" w:rsidP="00C70D1B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科目</w:t>
            </w:r>
          </w:p>
        </w:tc>
        <w:tc>
          <w:tcPr>
            <w:tcW w:w="249" w:type="pct"/>
            <w:vAlign w:val="center"/>
          </w:tcPr>
          <w:p w:rsidR="002D462F" w:rsidRPr="002D462F" w:rsidRDefault="005541B6" w:rsidP="002D462F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2D462F">
              <w:rPr>
                <w:rFonts w:ascii="標楷體" w:eastAsia="標楷體" w:hint="eastAsia"/>
                <w:color w:val="000000"/>
                <w:sz w:val="22"/>
                <w:szCs w:val="22"/>
              </w:rPr>
              <w:t>學分</w:t>
            </w:r>
            <w:r w:rsidR="002D462F" w:rsidRPr="002D462F">
              <w:rPr>
                <w:rFonts w:ascii="標楷體" w:eastAsia="標楷體" w:hint="eastAsia"/>
                <w:color w:val="000000"/>
                <w:sz w:val="22"/>
                <w:szCs w:val="22"/>
              </w:rPr>
              <w:t>/</w:t>
            </w:r>
          </w:p>
          <w:p w:rsidR="005541B6" w:rsidRPr="00BE2947" w:rsidRDefault="002D462F" w:rsidP="002D462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2D462F">
              <w:rPr>
                <w:rFonts w:ascii="標楷體" w:eastAsia="標楷體" w:hint="eastAsia"/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862" w:type="pct"/>
            <w:vAlign w:val="center"/>
          </w:tcPr>
          <w:p w:rsidR="005541B6" w:rsidRPr="00BE2947" w:rsidRDefault="005541B6" w:rsidP="00C70D1B">
            <w:pPr>
              <w:spacing w:line="0" w:lineRule="atLeast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科目</w:t>
            </w:r>
          </w:p>
        </w:tc>
        <w:tc>
          <w:tcPr>
            <w:tcW w:w="231" w:type="pct"/>
            <w:vAlign w:val="center"/>
          </w:tcPr>
          <w:p w:rsidR="002D462F" w:rsidRPr="002D462F" w:rsidRDefault="005541B6" w:rsidP="002D462F">
            <w:pPr>
              <w:spacing w:line="0" w:lineRule="atLeast"/>
              <w:rPr>
                <w:rFonts w:ascii="標楷體" w:eastAsia="標楷體"/>
                <w:color w:val="000000"/>
                <w:sz w:val="22"/>
              </w:rPr>
            </w:pPr>
            <w:r w:rsidRPr="002D462F">
              <w:rPr>
                <w:rFonts w:ascii="標楷體" w:eastAsia="標楷體" w:hint="eastAsia"/>
                <w:color w:val="000000"/>
                <w:sz w:val="22"/>
                <w:szCs w:val="22"/>
              </w:rPr>
              <w:t>學分</w:t>
            </w:r>
            <w:r w:rsidR="002D462F" w:rsidRPr="002D462F">
              <w:rPr>
                <w:rFonts w:ascii="標楷體" w:eastAsia="標楷體" w:hint="eastAsia"/>
                <w:color w:val="000000"/>
                <w:sz w:val="22"/>
                <w:szCs w:val="22"/>
              </w:rPr>
              <w:t>/</w:t>
            </w:r>
          </w:p>
          <w:p w:rsidR="005541B6" w:rsidRPr="00BE2947" w:rsidRDefault="002D462F" w:rsidP="002D462F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2D462F">
              <w:rPr>
                <w:rFonts w:ascii="標楷體" w:eastAsia="標楷體" w:hint="eastAsia"/>
                <w:color w:val="000000"/>
                <w:sz w:val="22"/>
                <w:szCs w:val="22"/>
              </w:rPr>
              <w:t>時數</w:t>
            </w:r>
          </w:p>
        </w:tc>
        <w:tc>
          <w:tcPr>
            <w:tcW w:w="148" w:type="pct"/>
            <w:vMerge/>
            <w:vAlign w:val="center"/>
          </w:tcPr>
          <w:p w:rsidR="005541B6" w:rsidRPr="00BE2947" w:rsidRDefault="005541B6" w:rsidP="00C70D1B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</w:tr>
      <w:tr w:rsidR="005541B6" w:rsidRPr="002D462F" w:rsidTr="00903429">
        <w:trPr>
          <w:cantSplit/>
          <w:trHeight w:val="984"/>
          <w:jc w:val="center"/>
        </w:trPr>
        <w:tc>
          <w:tcPr>
            <w:tcW w:w="236" w:type="pct"/>
            <w:textDirection w:val="tbRlV"/>
            <w:vAlign w:val="center"/>
          </w:tcPr>
          <w:p w:rsidR="005541B6" w:rsidRPr="00BE2947" w:rsidRDefault="005541B6" w:rsidP="00C70D1B">
            <w:pPr>
              <w:spacing w:line="0" w:lineRule="atLeast"/>
              <w:ind w:left="57" w:right="57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必  修</w:t>
            </w:r>
          </w:p>
        </w:tc>
        <w:tc>
          <w:tcPr>
            <w:tcW w:w="904" w:type="pct"/>
          </w:tcPr>
          <w:p w:rsidR="005541B6" w:rsidRPr="00BE2947" w:rsidRDefault="005541B6" w:rsidP="0067666A">
            <w:pPr>
              <w:spacing w:line="260" w:lineRule="exact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專題討論</w:t>
            </w:r>
          </w:p>
          <w:p w:rsidR="005541B6" w:rsidRPr="00BE2947" w:rsidRDefault="005541B6" w:rsidP="0067666A">
            <w:pPr>
              <w:spacing w:line="260" w:lineRule="exact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bCs/>
                <w:color w:val="000000"/>
              </w:rPr>
              <w:t>動物疫苗</w:t>
            </w:r>
            <w:r w:rsidRPr="00BE2947">
              <w:rPr>
                <w:rFonts w:ascii="標楷體" w:eastAsia="標楷體" w:hint="eastAsia"/>
                <w:color w:val="000000"/>
              </w:rPr>
              <w:t>研究法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疫苗學</w:t>
            </w:r>
          </w:p>
        </w:tc>
        <w:tc>
          <w:tcPr>
            <w:tcW w:w="249" w:type="pct"/>
          </w:tcPr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23" w:type="pct"/>
          </w:tcPr>
          <w:p w:rsidR="005541B6" w:rsidRPr="002D462F" w:rsidRDefault="005541B6" w:rsidP="0067666A">
            <w:pPr>
              <w:spacing w:line="260" w:lineRule="exact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專題討論</w:t>
            </w:r>
            <w:r w:rsidRPr="002D462F">
              <w:rPr>
                <w:rFonts w:eastAsia="標楷體"/>
                <w:color w:val="000000"/>
              </w:rPr>
              <w:t xml:space="preserve"> </w:t>
            </w:r>
          </w:p>
          <w:p w:rsidR="005541B6" w:rsidRPr="002D462F" w:rsidRDefault="005541B6" w:rsidP="0067666A">
            <w:pPr>
              <w:spacing w:line="260" w:lineRule="exact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bCs/>
                <w:color w:val="000000"/>
              </w:rPr>
              <w:t>動物疫苗</w:t>
            </w:r>
            <w:r w:rsidRPr="002D462F">
              <w:rPr>
                <w:rFonts w:eastAsia="標楷體"/>
                <w:color w:val="000000"/>
              </w:rPr>
              <w:t>研究法</w:t>
            </w:r>
          </w:p>
          <w:p w:rsidR="005541B6" w:rsidRPr="002D462F" w:rsidRDefault="005541B6" w:rsidP="0067666A">
            <w:pPr>
              <w:spacing w:line="260" w:lineRule="exact"/>
              <w:rPr>
                <w:rFonts w:eastAsia="標楷體"/>
                <w:color w:val="000000"/>
              </w:rPr>
            </w:pPr>
            <w:proofErr w:type="gramStart"/>
            <w:r w:rsidRPr="002D462F">
              <w:rPr>
                <w:rFonts w:eastAsia="標楷體"/>
                <w:color w:val="000000"/>
              </w:rPr>
              <w:t>佐劑學</w:t>
            </w:r>
            <w:proofErr w:type="gramEnd"/>
          </w:p>
        </w:tc>
        <w:tc>
          <w:tcPr>
            <w:tcW w:w="231" w:type="pct"/>
          </w:tcPr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66" w:type="pct"/>
          </w:tcPr>
          <w:p w:rsidR="005541B6" w:rsidRPr="002D462F" w:rsidRDefault="005541B6" w:rsidP="0067666A">
            <w:pPr>
              <w:spacing w:line="260" w:lineRule="exact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專題討論</w:t>
            </w:r>
          </w:p>
          <w:p w:rsidR="005541B6" w:rsidRPr="002D462F" w:rsidRDefault="005541B6" w:rsidP="0067666A">
            <w:pPr>
              <w:spacing w:line="260" w:lineRule="exact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碩士論文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疫苗工程學</w:t>
            </w:r>
          </w:p>
        </w:tc>
        <w:tc>
          <w:tcPr>
            <w:tcW w:w="249" w:type="pct"/>
          </w:tcPr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3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3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862" w:type="pct"/>
          </w:tcPr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專題討論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碩士論文</w:t>
            </w:r>
          </w:p>
        </w:tc>
        <w:tc>
          <w:tcPr>
            <w:tcW w:w="231" w:type="pct"/>
          </w:tcPr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3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48" w:type="pct"/>
          </w:tcPr>
          <w:p w:rsidR="005541B6" w:rsidRPr="002D462F" w:rsidRDefault="005541B6" w:rsidP="00C70D1B">
            <w:pPr>
              <w:spacing w:line="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541B6" w:rsidRPr="002D462F" w:rsidTr="0000429A">
        <w:trPr>
          <w:cantSplit/>
          <w:trHeight w:val="517"/>
          <w:jc w:val="center"/>
        </w:trPr>
        <w:tc>
          <w:tcPr>
            <w:tcW w:w="236" w:type="pct"/>
            <w:vAlign w:val="center"/>
          </w:tcPr>
          <w:p w:rsidR="005541B6" w:rsidRPr="00BE2947" w:rsidRDefault="005541B6" w:rsidP="00C70D1B">
            <w:pPr>
              <w:spacing w:line="0" w:lineRule="atLeast"/>
              <w:ind w:left="28" w:right="28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小計</w:t>
            </w:r>
          </w:p>
        </w:tc>
        <w:tc>
          <w:tcPr>
            <w:tcW w:w="904" w:type="pct"/>
            <w:vAlign w:val="center"/>
          </w:tcPr>
          <w:p w:rsidR="005541B6" w:rsidRPr="00BE2947" w:rsidRDefault="005541B6" w:rsidP="00C70D1B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49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4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23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4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66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6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862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4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48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18</w:t>
            </w:r>
          </w:p>
        </w:tc>
      </w:tr>
      <w:tr w:rsidR="005541B6" w:rsidRPr="002D462F" w:rsidTr="00903429">
        <w:trPr>
          <w:cantSplit/>
          <w:trHeight w:val="4113"/>
          <w:jc w:val="center"/>
        </w:trPr>
        <w:tc>
          <w:tcPr>
            <w:tcW w:w="236" w:type="pct"/>
            <w:textDirection w:val="tbRlV"/>
          </w:tcPr>
          <w:p w:rsidR="005541B6" w:rsidRPr="00BE2947" w:rsidRDefault="005541B6" w:rsidP="00C70D1B">
            <w:pPr>
              <w:pStyle w:val="a3"/>
              <w:tabs>
                <w:tab w:val="clear" w:pos="4153"/>
                <w:tab w:val="clear" w:pos="8306"/>
              </w:tabs>
              <w:spacing w:line="0" w:lineRule="atLeast"/>
              <w:jc w:val="distribute"/>
              <w:rPr>
                <w:rFonts w:ascii="標楷體" w:eastAsia="標楷體"/>
                <w:color w:val="000000"/>
                <w:sz w:val="24"/>
                <w:szCs w:val="24"/>
              </w:rPr>
            </w:pPr>
            <w:r w:rsidRPr="00BE2947">
              <w:rPr>
                <w:rFonts w:ascii="標楷體" w:eastAsia="標楷體" w:hint="eastAsia"/>
                <w:color w:val="000000"/>
                <w:sz w:val="24"/>
                <w:szCs w:val="24"/>
              </w:rPr>
              <w:t>選修</w:t>
            </w:r>
          </w:p>
        </w:tc>
        <w:tc>
          <w:tcPr>
            <w:tcW w:w="904" w:type="pct"/>
          </w:tcPr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E2947">
              <w:rPr>
                <w:rFonts w:ascii="標楷體" w:eastAsia="標楷體" w:hAnsi="標楷體" w:hint="eastAsia"/>
                <w:color w:val="000000"/>
              </w:rPr>
              <w:t>傳染病之致病機制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 xml:space="preserve">細胞分子免疫學 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分子診斷技術學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分子生物學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酵素與蛋白質工程學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 xml:space="preserve">生物資訊學 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生物技術與生技產業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基礎免疫學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微生物學特論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BE2947">
              <w:rPr>
                <w:rFonts w:ascii="標楷體" w:eastAsia="標楷體" w:hint="eastAsia"/>
                <w:color w:val="000000"/>
                <w:sz w:val="20"/>
                <w:szCs w:val="20"/>
              </w:rPr>
              <w:t>免疫原結構基因學與表達技術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應用基因體學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疫苗</w:t>
            </w:r>
            <w:proofErr w:type="gramStart"/>
            <w:r w:rsidRPr="00BE2947">
              <w:rPr>
                <w:rFonts w:ascii="標楷體" w:eastAsia="標楷體" w:hint="eastAsia"/>
                <w:color w:val="000000"/>
              </w:rPr>
              <w:t>佐劑學</w:t>
            </w:r>
            <w:proofErr w:type="gramEnd"/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進階免疫學</w:t>
            </w:r>
          </w:p>
          <w:p w:rsidR="005541B6" w:rsidRPr="00BE2947" w:rsidRDefault="005541B6" w:rsidP="0067666A">
            <w:pPr>
              <w:spacing w:line="260" w:lineRule="exact"/>
              <w:jc w:val="both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專題研究(1)</w:t>
            </w:r>
          </w:p>
        </w:tc>
        <w:tc>
          <w:tcPr>
            <w:tcW w:w="249" w:type="pct"/>
          </w:tcPr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3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3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3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3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3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3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3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3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3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3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tabs>
                <w:tab w:val="left" w:pos="0"/>
              </w:tabs>
              <w:spacing w:line="260" w:lineRule="exact"/>
              <w:ind w:right="-28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23" w:type="pct"/>
          </w:tcPr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傳染病免疫機轉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基因調控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生物統計學特論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動物試驗技術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臨床免疫學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疫苗製程特論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疫苗免疫學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免疫功能技術評估</w:t>
            </w:r>
            <w:r w:rsidRPr="002D462F">
              <w:rPr>
                <w:rFonts w:eastAsia="標楷體"/>
                <w:color w:val="000000"/>
                <w:vertAlign w:val="superscript"/>
              </w:rPr>
              <w:t>*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免疫功能技術評估實習</w:t>
            </w:r>
            <w:r w:rsidRPr="002D462F">
              <w:rPr>
                <w:rFonts w:eastAsia="標楷體"/>
                <w:color w:val="000000"/>
                <w:vertAlign w:val="superscript"/>
              </w:rPr>
              <w:t>*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英文學術演講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專題研究</w:t>
            </w:r>
            <w:r w:rsidRPr="002D462F">
              <w:rPr>
                <w:rFonts w:eastAsia="標楷體"/>
                <w:color w:val="000000"/>
              </w:rPr>
              <w:t>(2)</w:t>
            </w:r>
          </w:p>
        </w:tc>
        <w:tc>
          <w:tcPr>
            <w:tcW w:w="231" w:type="pct"/>
          </w:tcPr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3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3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66" w:type="pct"/>
          </w:tcPr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生物製劑檢驗技術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疫苗市場行銷學</w:t>
            </w:r>
            <w:r w:rsidRPr="002D462F">
              <w:rPr>
                <w:rFonts w:eastAsia="標楷體"/>
                <w:color w:val="000000"/>
              </w:rPr>
              <w:t xml:space="preserve"> 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實驗動物學特論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動物用藥品管理法規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免疫評估技術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應用蛋白質體學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免疫基因與生物資訊概論</w:t>
            </w:r>
            <w:r w:rsidRPr="002D462F">
              <w:rPr>
                <w:rFonts w:eastAsia="標楷體"/>
                <w:color w:val="000000"/>
                <w:vertAlign w:val="superscript"/>
              </w:rPr>
              <w:t>*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免疫科技與產業應用</w:t>
            </w:r>
            <w:r w:rsidRPr="002D462F">
              <w:rPr>
                <w:rFonts w:eastAsia="標楷體"/>
                <w:color w:val="000000"/>
                <w:vertAlign w:val="superscript"/>
              </w:rPr>
              <w:t>*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營養免疫學</w:t>
            </w:r>
            <w:r w:rsidRPr="002D462F">
              <w:rPr>
                <w:rFonts w:eastAsia="標楷體"/>
                <w:color w:val="000000"/>
                <w:vertAlign w:val="superscript"/>
              </w:rPr>
              <w:t>*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疫苗</w:t>
            </w:r>
            <w:proofErr w:type="gramStart"/>
            <w:r w:rsidRPr="002D462F">
              <w:rPr>
                <w:rFonts w:eastAsia="標楷體"/>
                <w:color w:val="000000"/>
              </w:rPr>
              <w:t>製程特論實習</w:t>
            </w:r>
            <w:proofErr w:type="gramEnd"/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免疫基因與生物資訊實習</w:t>
            </w:r>
          </w:p>
          <w:p w:rsidR="005541B6" w:rsidRPr="002D462F" w:rsidRDefault="005541B6" w:rsidP="0067666A">
            <w:pPr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專題研究</w:t>
            </w:r>
            <w:r w:rsidRPr="002D462F">
              <w:rPr>
                <w:rFonts w:eastAsia="標楷體"/>
                <w:color w:val="000000"/>
              </w:rPr>
              <w:t>(3)</w:t>
            </w:r>
          </w:p>
        </w:tc>
        <w:tc>
          <w:tcPr>
            <w:tcW w:w="249" w:type="pct"/>
          </w:tcPr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3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3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862" w:type="pct"/>
          </w:tcPr>
          <w:p w:rsidR="005541B6" w:rsidRPr="002D462F" w:rsidRDefault="005541B6" w:rsidP="0067666A">
            <w:pPr>
              <w:spacing w:line="260" w:lineRule="exact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產業實務</w:t>
            </w:r>
          </w:p>
          <w:p w:rsidR="005541B6" w:rsidRPr="002D462F" w:rsidRDefault="005541B6" w:rsidP="0067666A">
            <w:pPr>
              <w:spacing w:line="260" w:lineRule="exact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傳染病分子醫學與疫苗研發海外實習</w:t>
            </w:r>
          </w:p>
          <w:p w:rsidR="005541B6" w:rsidRPr="002D462F" w:rsidRDefault="005541B6" w:rsidP="0067666A">
            <w:pPr>
              <w:spacing w:line="260" w:lineRule="exact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專題研究</w:t>
            </w:r>
            <w:r w:rsidRPr="002D462F">
              <w:rPr>
                <w:rFonts w:eastAsia="標楷體"/>
                <w:color w:val="000000"/>
              </w:rPr>
              <w:t>(4)</w:t>
            </w:r>
          </w:p>
        </w:tc>
        <w:tc>
          <w:tcPr>
            <w:tcW w:w="231" w:type="pct"/>
          </w:tcPr>
          <w:p w:rsidR="005541B6" w:rsidRPr="002D462F" w:rsidRDefault="005541B6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  <w:p w:rsidR="005541B6" w:rsidRDefault="00C95E19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C95E19">
              <w:rPr>
                <w:rFonts w:eastAsia="標楷體" w:hint="eastAsia"/>
                <w:color w:val="FF0000"/>
              </w:rPr>
              <w:t>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6</w:t>
            </w:r>
          </w:p>
          <w:p w:rsidR="0067666A" w:rsidRPr="002D462F" w:rsidRDefault="0067666A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  <w:p w:rsidR="005541B6" w:rsidRPr="002D462F" w:rsidRDefault="0067666A" w:rsidP="0067666A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48" w:type="pct"/>
          </w:tcPr>
          <w:p w:rsidR="005541B6" w:rsidRPr="002D462F" w:rsidRDefault="005541B6" w:rsidP="00C70D1B">
            <w:pPr>
              <w:spacing w:line="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5541B6" w:rsidRPr="002D462F" w:rsidTr="0000429A">
        <w:trPr>
          <w:cantSplit/>
          <w:trHeight w:val="541"/>
          <w:jc w:val="center"/>
        </w:trPr>
        <w:tc>
          <w:tcPr>
            <w:tcW w:w="236" w:type="pct"/>
            <w:vAlign w:val="center"/>
          </w:tcPr>
          <w:p w:rsidR="005541B6" w:rsidRPr="00BE2947" w:rsidRDefault="005541B6" w:rsidP="00C70D1B">
            <w:pPr>
              <w:spacing w:line="0" w:lineRule="atLeast"/>
              <w:ind w:left="28" w:right="28"/>
              <w:jc w:val="distribute"/>
              <w:rPr>
                <w:rFonts w:ascii="標楷體" w:eastAsia="標楷體"/>
                <w:color w:val="000000"/>
              </w:rPr>
            </w:pPr>
            <w:r w:rsidRPr="00BE2947">
              <w:rPr>
                <w:rFonts w:ascii="標楷體" w:eastAsia="標楷體" w:hint="eastAsia"/>
                <w:color w:val="000000"/>
              </w:rPr>
              <w:t>小計</w:t>
            </w:r>
          </w:p>
        </w:tc>
        <w:tc>
          <w:tcPr>
            <w:tcW w:w="904" w:type="pct"/>
            <w:vAlign w:val="center"/>
          </w:tcPr>
          <w:p w:rsidR="005541B6" w:rsidRPr="00BE2947" w:rsidRDefault="005541B6" w:rsidP="00C70D1B">
            <w:pPr>
              <w:spacing w:line="0" w:lineRule="atLeast"/>
              <w:rPr>
                <w:rFonts w:ascii="標楷體" w:eastAsia="標楷體"/>
                <w:color w:val="000000"/>
              </w:rPr>
            </w:pPr>
          </w:p>
        </w:tc>
        <w:tc>
          <w:tcPr>
            <w:tcW w:w="249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32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33</w:t>
            </w:r>
          </w:p>
        </w:tc>
        <w:tc>
          <w:tcPr>
            <w:tcW w:w="923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21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23</w:t>
            </w:r>
          </w:p>
        </w:tc>
        <w:tc>
          <w:tcPr>
            <w:tcW w:w="966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D462F">
              <w:rPr>
                <w:rFonts w:eastAsia="標楷體"/>
                <w:color w:val="000000"/>
              </w:rPr>
              <w:t>22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 w:rsidR="00C95E19">
              <w:rPr>
                <w:rFonts w:eastAsia="標楷體" w:hint="eastAsia"/>
                <w:color w:val="000000"/>
              </w:rPr>
              <w:t>25</w:t>
            </w:r>
          </w:p>
        </w:tc>
        <w:tc>
          <w:tcPr>
            <w:tcW w:w="862" w:type="pct"/>
            <w:vAlign w:val="center"/>
          </w:tcPr>
          <w:p w:rsidR="005541B6" w:rsidRPr="002D462F" w:rsidRDefault="005541B6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" w:type="pct"/>
            <w:vAlign w:val="center"/>
          </w:tcPr>
          <w:p w:rsidR="005541B6" w:rsidRPr="002D462F" w:rsidRDefault="00C95E19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="002D462F" w:rsidRPr="002D462F"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148" w:type="pct"/>
            <w:vAlign w:val="center"/>
          </w:tcPr>
          <w:p w:rsidR="005541B6" w:rsidRPr="002D462F" w:rsidRDefault="00C95E19" w:rsidP="00C70D1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80</w:t>
            </w:r>
          </w:p>
        </w:tc>
      </w:tr>
    </w:tbl>
    <w:p w:rsidR="005541B6" w:rsidRPr="00006D15" w:rsidRDefault="005541B6" w:rsidP="005541B6">
      <w:pPr>
        <w:spacing w:line="0" w:lineRule="atLeast"/>
        <w:ind w:firstLine="210"/>
        <w:rPr>
          <w:rFonts w:ascii="標楷體" w:eastAsia="標楷體"/>
          <w:color w:val="000000"/>
          <w:sz w:val="28"/>
          <w:szCs w:val="28"/>
        </w:rPr>
      </w:pPr>
      <w:proofErr w:type="gramStart"/>
      <w:r w:rsidRPr="009A12C2">
        <w:rPr>
          <w:rFonts w:ascii="標楷體" w:eastAsia="標楷體" w:hint="eastAsia"/>
          <w:color w:val="000000"/>
          <w:sz w:val="28"/>
          <w:szCs w:val="28"/>
        </w:rPr>
        <w:t>註</w:t>
      </w:r>
      <w:proofErr w:type="gramEnd"/>
      <w:r w:rsidRPr="009A12C2">
        <w:rPr>
          <w:rFonts w:ascii="標楷體" w:eastAsia="標楷體" w:hint="eastAsia"/>
          <w:color w:val="000000"/>
          <w:sz w:val="28"/>
          <w:szCs w:val="28"/>
        </w:rPr>
        <w:t>：1</w:t>
      </w:r>
      <w:r w:rsidRPr="00006D15">
        <w:rPr>
          <w:rFonts w:ascii="標楷體" w:eastAsia="標楷體" w:hint="eastAsia"/>
          <w:color w:val="000000"/>
          <w:sz w:val="28"/>
          <w:szCs w:val="28"/>
        </w:rPr>
        <w:t>.本所學生至少應修滿</w:t>
      </w:r>
      <w:r w:rsidRPr="00006D15">
        <w:rPr>
          <w:rFonts w:ascii="標楷體" w:eastAsia="標楷體" w:hint="eastAsia"/>
          <w:color w:val="000000"/>
          <w:sz w:val="28"/>
          <w:szCs w:val="28"/>
          <w:u w:val="single"/>
        </w:rPr>
        <w:t>33</w:t>
      </w:r>
      <w:r w:rsidRPr="00006D15">
        <w:rPr>
          <w:rFonts w:ascii="標楷體" w:eastAsia="標楷體" w:hint="eastAsia"/>
          <w:color w:val="000000"/>
          <w:sz w:val="28"/>
          <w:szCs w:val="28"/>
        </w:rPr>
        <w:t>學分始得畢業</w:t>
      </w:r>
      <w:r w:rsidRPr="00006D15">
        <w:rPr>
          <w:rFonts w:ascii="標楷體" w:eastAsia="標楷體"/>
          <w:color w:val="000000"/>
          <w:sz w:val="28"/>
          <w:szCs w:val="28"/>
        </w:rPr>
        <w:t>(</w:t>
      </w:r>
      <w:r w:rsidRPr="00006D15">
        <w:rPr>
          <w:rFonts w:ascii="標楷體" w:eastAsia="標楷體" w:hint="eastAsia"/>
          <w:color w:val="000000"/>
          <w:sz w:val="28"/>
          <w:szCs w:val="28"/>
        </w:rPr>
        <w:t>其中必修應修</w:t>
      </w:r>
      <w:r w:rsidRPr="00006D15">
        <w:rPr>
          <w:rFonts w:ascii="標楷體" w:eastAsia="標楷體" w:hint="eastAsia"/>
          <w:color w:val="000000"/>
          <w:sz w:val="28"/>
          <w:szCs w:val="28"/>
          <w:u w:val="single"/>
        </w:rPr>
        <w:t>18</w:t>
      </w:r>
      <w:r w:rsidRPr="00006D15">
        <w:rPr>
          <w:rFonts w:ascii="標楷體" w:eastAsia="標楷體" w:hint="eastAsia"/>
          <w:color w:val="000000"/>
          <w:sz w:val="28"/>
          <w:szCs w:val="28"/>
        </w:rPr>
        <w:t>學分，選修應修</w:t>
      </w:r>
      <w:r w:rsidRPr="00006D15">
        <w:rPr>
          <w:rFonts w:ascii="標楷體" w:eastAsia="標楷體" w:hint="eastAsia"/>
          <w:color w:val="000000"/>
          <w:sz w:val="28"/>
          <w:szCs w:val="28"/>
          <w:u w:val="single"/>
        </w:rPr>
        <w:t>15</w:t>
      </w:r>
      <w:r w:rsidRPr="00006D15">
        <w:rPr>
          <w:rFonts w:ascii="標楷體" w:eastAsia="標楷體" w:hint="eastAsia"/>
          <w:color w:val="000000"/>
          <w:sz w:val="28"/>
          <w:szCs w:val="28"/>
        </w:rPr>
        <w:t>學分</w:t>
      </w:r>
      <w:r w:rsidRPr="00006D15">
        <w:rPr>
          <w:rFonts w:ascii="標楷體" w:eastAsia="標楷體"/>
          <w:color w:val="000000"/>
          <w:sz w:val="28"/>
          <w:szCs w:val="28"/>
        </w:rPr>
        <w:t>)</w:t>
      </w:r>
    </w:p>
    <w:p w:rsidR="005541B6" w:rsidRPr="00006D15" w:rsidRDefault="005541B6" w:rsidP="005541B6">
      <w:pPr>
        <w:spacing w:line="0" w:lineRule="atLeast"/>
        <w:ind w:firstLineChars="297" w:firstLine="832"/>
        <w:rPr>
          <w:rFonts w:eastAsia="標楷體"/>
          <w:color w:val="000000"/>
          <w:sz w:val="28"/>
          <w:szCs w:val="28"/>
        </w:rPr>
      </w:pPr>
      <w:r w:rsidRPr="00006D15">
        <w:rPr>
          <w:rFonts w:ascii="標楷體" w:eastAsia="標楷體" w:hint="eastAsia"/>
          <w:color w:val="000000"/>
          <w:sz w:val="28"/>
          <w:szCs w:val="28"/>
        </w:rPr>
        <w:t>2.</w:t>
      </w:r>
      <w:r w:rsidRPr="00006D15">
        <w:rPr>
          <w:rFonts w:eastAsia="標楷體" w:hint="eastAsia"/>
          <w:color w:val="000000"/>
          <w:sz w:val="28"/>
          <w:szCs w:val="28"/>
        </w:rPr>
        <w:t>「</w:t>
      </w:r>
      <w:r w:rsidRPr="00006D15">
        <w:rPr>
          <w:rFonts w:ascii="標楷體" w:eastAsia="標楷體" w:hint="eastAsia"/>
          <w:b/>
          <w:color w:val="000000"/>
          <w:sz w:val="28"/>
          <w:szCs w:val="28"/>
        </w:rPr>
        <w:t>疫苗</w:t>
      </w:r>
      <w:proofErr w:type="gramStart"/>
      <w:r w:rsidRPr="00006D15">
        <w:rPr>
          <w:rFonts w:ascii="標楷體" w:eastAsia="標楷體" w:hint="eastAsia"/>
          <w:b/>
          <w:color w:val="000000"/>
          <w:sz w:val="28"/>
          <w:szCs w:val="28"/>
        </w:rPr>
        <w:t>佐劑學</w:t>
      </w:r>
      <w:proofErr w:type="gramEnd"/>
      <w:r w:rsidRPr="00006D15">
        <w:rPr>
          <w:rFonts w:eastAsia="標楷體" w:hint="eastAsia"/>
          <w:color w:val="000000"/>
          <w:sz w:val="28"/>
          <w:szCs w:val="28"/>
        </w:rPr>
        <w:t>」、「</w:t>
      </w:r>
      <w:r w:rsidRPr="00006D15">
        <w:rPr>
          <w:rFonts w:ascii="標楷體" w:eastAsia="標楷體" w:hint="eastAsia"/>
          <w:b/>
          <w:color w:val="000000"/>
          <w:sz w:val="28"/>
          <w:szCs w:val="28"/>
        </w:rPr>
        <w:t>進階免疫學</w:t>
      </w:r>
      <w:r w:rsidRPr="00006D15">
        <w:rPr>
          <w:rFonts w:eastAsia="標楷體" w:hint="eastAsia"/>
          <w:color w:val="000000"/>
          <w:sz w:val="28"/>
          <w:szCs w:val="28"/>
        </w:rPr>
        <w:t>」、「</w:t>
      </w:r>
      <w:r w:rsidRPr="00006D15">
        <w:rPr>
          <w:rFonts w:eastAsia="標楷體" w:hint="eastAsia"/>
          <w:b/>
          <w:color w:val="000000"/>
          <w:sz w:val="28"/>
          <w:szCs w:val="28"/>
        </w:rPr>
        <w:t>專題研究</w:t>
      </w:r>
      <w:r w:rsidRPr="00006D15">
        <w:rPr>
          <w:rFonts w:eastAsia="標楷體" w:hint="eastAsia"/>
          <w:b/>
          <w:color w:val="000000"/>
          <w:sz w:val="28"/>
          <w:szCs w:val="28"/>
        </w:rPr>
        <w:t>(1)~(4)</w:t>
      </w:r>
      <w:r w:rsidRPr="00006D15">
        <w:rPr>
          <w:rFonts w:eastAsia="標楷體" w:hint="eastAsia"/>
          <w:color w:val="000000"/>
          <w:sz w:val="28"/>
          <w:szCs w:val="28"/>
        </w:rPr>
        <w:t>」為外籍生專業必選修。</w:t>
      </w:r>
    </w:p>
    <w:p w:rsidR="005541B6" w:rsidRPr="00006D15" w:rsidRDefault="005541B6" w:rsidP="005541B6">
      <w:pPr>
        <w:spacing w:line="0" w:lineRule="atLeast"/>
        <w:ind w:firstLineChars="250" w:firstLine="700"/>
        <w:rPr>
          <w:rFonts w:ascii="標楷體" w:cs="標楷體"/>
          <w:color w:val="000000"/>
          <w:sz w:val="28"/>
          <w:szCs w:val="28"/>
        </w:rPr>
      </w:pPr>
      <w:r w:rsidRPr="00006D15">
        <w:rPr>
          <w:rFonts w:eastAsia="標楷體" w:hint="eastAsia"/>
          <w:color w:val="000000"/>
          <w:sz w:val="28"/>
          <w:szCs w:val="28"/>
        </w:rPr>
        <w:t xml:space="preserve"> 3. </w:t>
      </w:r>
      <w:r w:rsidRPr="00006D15">
        <w:rPr>
          <w:rFonts w:eastAsia="標楷體" w:hint="eastAsia"/>
          <w:color w:val="000000"/>
          <w:sz w:val="28"/>
          <w:szCs w:val="28"/>
        </w:rPr>
        <w:t>「</w:t>
      </w:r>
      <w:r w:rsidRPr="00006D15">
        <w:rPr>
          <w:rFonts w:eastAsia="標楷體" w:hint="eastAsia"/>
          <w:color w:val="000000"/>
          <w:sz w:val="28"/>
          <w:szCs w:val="28"/>
        </w:rPr>
        <w:t>*</w:t>
      </w:r>
      <w:r w:rsidRPr="00006D15">
        <w:rPr>
          <w:rFonts w:eastAsia="標楷體" w:hint="eastAsia"/>
          <w:color w:val="000000"/>
          <w:sz w:val="28"/>
          <w:szCs w:val="28"/>
        </w:rPr>
        <w:t>」</w:t>
      </w:r>
      <w:r w:rsidRPr="00006D15">
        <w:rPr>
          <w:rFonts w:ascii="標楷體" w:eastAsia="標楷體" w:hint="eastAsia"/>
          <w:color w:val="000000"/>
          <w:sz w:val="28"/>
          <w:szCs w:val="28"/>
        </w:rPr>
        <w:t>該課程為</w:t>
      </w:r>
      <w:r w:rsidRPr="00006D15">
        <w:rPr>
          <w:rFonts w:eastAsia="標楷體" w:hint="eastAsia"/>
          <w:color w:val="000000"/>
          <w:sz w:val="28"/>
          <w:szCs w:val="28"/>
        </w:rPr>
        <w:t>免疫科技應用學程。</w:t>
      </w:r>
    </w:p>
    <w:p w:rsidR="005541B6" w:rsidRDefault="005541B6" w:rsidP="005541B6">
      <w:pPr>
        <w:spacing w:line="240" w:lineRule="atLeast"/>
        <w:ind w:rightChars="-15" w:right="-36"/>
        <w:jc w:val="both"/>
        <w:rPr>
          <w:rFonts w:eastAsia="標楷體"/>
          <w:sz w:val="28"/>
          <w:szCs w:val="28"/>
        </w:rPr>
      </w:pPr>
    </w:p>
    <w:p w:rsidR="005541B6" w:rsidRPr="005A6C54" w:rsidRDefault="005541B6" w:rsidP="005541B6">
      <w:pPr>
        <w:pStyle w:val="11"/>
        <w:spacing w:line="524" w:lineRule="exact"/>
        <w:ind w:left="660" w:right="-20" w:firstLine="800"/>
        <w:jc w:val="center"/>
        <w:rPr>
          <w:rFonts w:eastAsia="新細明體"/>
          <w:color w:val="231F20"/>
          <w:sz w:val="36"/>
          <w:szCs w:val="36"/>
          <w:lang w:eastAsia="zh-TW"/>
        </w:rPr>
      </w:pPr>
      <w:proofErr w:type="gramStart"/>
      <w:r w:rsidRPr="005A6C54">
        <w:rPr>
          <w:color w:val="231F20"/>
          <w:sz w:val="36"/>
          <w:szCs w:val="36"/>
        </w:rPr>
        <w:lastRenderedPageBreak/>
        <w:t xml:space="preserve">NPUST </w:t>
      </w:r>
      <w:r w:rsidRPr="005A6C54">
        <w:rPr>
          <w:rFonts w:eastAsia="新細明體"/>
          <w:color w:val="231F20"/>
          <w:sz w:val="36"/>
          <w:szCs w:val="36"/>
          <w:lang w:eastAsia="zh-TW"/>
        </w:rPr>
        <w:t xml:space="preserve"> </w:t>
      </w:r>
      <w:r w:rsidRPr="005A6C54">
        <w:rPr>
          <w:color w:val="231F20"/>
          <w:sz w:val="36"/>
          <w:szCs w:val="36"/>
        </w:rPr>
        <w:t>Graduate</w:t>
      </w:r>
      <w:proofErr w:type="gramEnd"/>
      <w:r w:rsidRPr="005A6C54">
        <w:rPr>
          <w:color w:val="231F20"/>
          <w:spacing w:val="-20"/>
          <w:sz w:val="36"/>
          <w:szCs w:val="36"/>
        </w:rPr>
        <w:t xml:space="preserve"> </w:t>
      </w:r>
      <w:r w:rsidRPr="005A6C54">
        <w:rPr>
          <w:color w:val="231F20"/>
          <w:sz w:val="36"/>
          <w:szCs w:val="36"/>
        </w:rPr>
        <w:t>Institute of</w:t>
      </w:r>
      <w:r w:rsidRPr="005A6C54">
        <w:rPr>
          <w:rFonts w:eastAsia="新細明體"/>
          <w:color w:val="231F20"/>
          <w:sz w:val="36"/>
          <w:szCs w:val="36"/>
          <w:lang w:eastAsia="zh-TW"/>
        </w:rPr>
        <w:t xml:space="preserve"> </w:t>
      </w:r>
      <w:r w:rsidRPr="005A6C54">
        <w:rPr>
          <w:color w:val="231F20"/>
          <w:sz w:val="36"/>
          <w:szCs w:val="36"/>
        </w:rPr>
        <w:t>Animal</w:t>
      </w:r>
      <w:r w:rsidRPr="005A6C54">
        <w:rPr>
          <w:color w:val="231F20"/>
          <w:spacing w:val="-24"/>
          <w:sz w:val="36"/>
          <w:szCs w:val="36"/>
        </w:rPr>
        <w:t xml:space="preserve"> </w:t>
      </w:r>
      <w:r w:rsidRPr="005A6C54">
        <w:rPr>
          <w:color w:val="231F20"/>
          <w:spacing w:val="-44"/>
          <w:sz w:val="36"/>
          <w:szCs w:val="36"/>
        </w:rPr>
        <w:t>V</w:t>
      </w:r>
      <w:r w:rsidRPr="005A6C54">
        <w:rPr>
          <w:color w:val="231F20"/>
          <w:sz w:val="36"/>
          <w:szCs w:val="36"/>
        </w:rPr>
        <w:t>accine</w:t>
      </w:r>
      <w:r w:rsidRPr="005A6C54">
        <w:rPr>
          <w:color w:val="231F20"/>
          <w:spacing w:val="-21"/>
          <w:sz w:val="36"/>
          <w:szCs w:val="36"/>
        </w:rPr>
        <w:t xml:space="preserve"> </w:t>
      </w:r>
      <w:r w:rsidRPr="005A6C54">
        <w:rPr>
          <w:color w:val="231F20"/>
          <w:spacing w:val="-44"/>
          <w:sz w:val="36"/>
          <w:szCs w:val="36"/>
        </w:rPr>
        <w:t>T</w:t>
      </w:r>
      <w:r w:rsidRPr="005A6C54">
        <w:rPr>
          <w:color w:val="231F20"/>
          <w:sz w:val="36"/>
          <w:szCs w:val="36"/>
        </w:rPr>
        <w:t>echnology</w:t>
      </w:r>
    </w:p>
    <w:p w:rsidR="005541B6" w:rsidRPr="005A6C54" w:rsidRDefault="005541B6" w:rsidP="005541B6">
      <w:pPr>
        <w:pStyle w:val="11"/>
        <w:spacing w:line="524" w:lineRule="exact"/>
        <w:ind w:left="660" w:right="-20" w:firstLineChars="50" w:firstLine="188"/>
        <w:jc w:val="center"/>
        <w:rPr>
          <w:rFonts w:ascii="標楷體" w:eastAsia="新細明體"/>
          <w:color w:val="000000"/>
          <w:sz w:val="36"/>
          <w:szCs w:val="36"/>
          <w:lang w:eastAsia="zh-TW"/>
        </w:rPr>
      </w:pPr>
      <w:r w:rsidRPr="005A6C54">
        <w:rPr>
          <w:color w:val="231F20"/>
          <w:w w:val="104"/>
          <w:sz w:val="36"/>
          <w:szCs w:val="36"/>
        </w:rPr>
        <w:t>Master</w:t>
      </w:r>
      <w:r w:rsidRPr="005A6C54">
        <w:rPr>
          <w:rFonts w:eastAsia="新細明體"/>
          <w:color w:val="231F20"/>
          <w:w w:val="104"/>
          <w:sz w:val="36"/>
          <w:szCs w:val="36"/>
          <w:lang w:eastAsia="zh-TW"/>
        </w:rPr>
        <w:t>’s</w:t>
      </w:r>
      <w:r w:rsidRPr="005A6C54">
        <w:rPr>
          <w:rFonts w:eastAsia="新細明體"/>
          <w:color w:val="000000"/>
          <w:sz w:val="36"/>
          <w:szCs w:val="36"/>
          <w:lang w:eastAsia="zh-TW"/>
        </w:rPr>
        <w:t xml:space="preserve"> </w:t>
      </w:r>
      <w:r w:rsidRPr="005A6C54">
        <w:rPr>
          <w:color w:val="231F20"/>
          <w:w w:val="104"/>
          <w:sz w:val="36"/>
          <w:szCs w:val="36"/>
        </w:rPr>
        <w:t>Curriculum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5798"/>
        <w:gridCol w:w="717"/>
        <w:gridCol w:w="5764"/>
        <w:gridCol w:w="751"/>
        <w:gridCol w:w="1110"/>
      </w:tblGrid>
      <w:tr w:rsidR="005541B6" w:rsidRPr="00F50F90" w:rsidTr="002D462F">
        <w:trPr>
          <w:cantSplit/>
          <w:trHeight w:val="340"/>
          <w:jc w:val="center"/>
        </w:trPr>
        <w:tc>
          <w:tcPr>
            <w:tcW w:w="425" w:type="pct"/>
            <w:vAlign w:val="center"/>
          </w:tcPr>
          <w:p w:rsidR="005541B6" w:rsidRPr="0020391D" w:rsidRDefault="005541B6" w:rsidP="002D462F">
            <w:pPr>
              <w:spacing w:line="0" w:lineRule="atLeast"/>
              <w:ind w:left="28" w:right="28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 xml:space="preserve">cademic </w:t>
            </w:r>
            <w:r>
              <w:rPr>
                <w:rFonts w:hint="eastAsia"/>
                <w:color w:val="000000"/>
              </w:rPr>
              <w:t>Y</w:t>
            </w:r>
            <w:r w:rsidRPr="0020391D">
              <w:rPr>
                <w:color w:val="000000"/>
              </w:rPr>
              <w:t>ear</w:t>
            </w:r>
          </w:p>
        </w:tc>
        <w:tc>
          <w:tcPr>
            <w:tcW w:w="4216" w:type="pct"/>
            <w:gridSpan w:val="4"/>
            <w:vAlign w:val="center"/>
          </w:tcPr>
          <w:p w:rsidR="005541B6" w:rsidRPr="00F50F90" w:rsidRDefault="005541B6" w:rsidP="00C70D1B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F50F90">
              <w:rPr>
                <w:rFonts w:eastAsia="標楷體"/>
                <w:color w:val="000000"/>
              </w:rPr>
              <w:t>First  Year</w:t>
            </w:r>
          </w:p>
        </w:tc>
        <w:tc>
          <w:tcPr>
            <w:tcW w:w="359" w:type="pct"/>
            <w:vMerge w:val="restart"/>
            <w:vAlign w:val="center"/>
          </w:tcPr>
          <w:p w:rsidR="005541B6" w:rsidRPr="00F50F90" w:rsidRDefault="005541B6" w:rsidP="00C70D1B">
            <w:pPr>
              <w:spacing w:line="0" w:lineRule="atLeast"/>
              <w:ind w:left="57" w:right="57"/>
              <w:rPr>
                <w:color w:val="000000"/>
              </w:rPr>
            </w:pPr>
            <w:r w:rsidRPr="00F50F90">
              <w:rPr>
                <w:color w:val="000000"/>
              </w:rPr>
              <w:t>Credit</w:t>
            </w:r>
          </w:p>
          <w:p w:rsidR="005541B6" w:rsidRPr="00F50F90" w:rsidRDefault="005541B6" w:rsidP="00C70D1B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 w:rsidRPr="00F50F90">
              <w:rPr>
                <w:color w:val="000000"/>
              </w:rPr>
              <w:t>ubtotal</w:t>
            </w:r>
          </w:p>
        </w:tc>
      </w:tr>
      <w:tr w:rsidR="005541B6" w:rsidRPr="00F50F90" w:rsidTr="002D462F">
        <w:trPr>
          <w:cantSplit/>
          <w:trHeight w:val="340"/>
          <w:jc w:val="center"/>
        </w:trPr>
        <w:tc>
          <w:tcPr>
            <w:tcW w:w="425" w:type="pct"/>
            <w:vAlign w:val="center"/>
          </w:tcPr>
          <w:p w:rsidR="005541B6" w:rsidRPr="0020391D" w:rsidRDefault="005541B6" w:rsidP="002D462F">
            <w:pPr>
              <w:spacing w:line="0" w:lineRule="atLeast"/>
              <w:ind w:left="28" w:right="28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T</w:t>
            </w:r>
            <w:r w:rsidRPr="0020391D">
              <w:rPr>
                <w:color w:val="000000"/>
              </w:rPr>
              <w:t>erm</w:t>
            </w:r>
          </w:p>
        </w:tc>
        <w:tc>
          <w:tcPr>
            <w:tcW w:w="2108" w:type="pct"/>
            <w:gridSpan w:val="2"/>
            <w:vAlign w:val="center"/>
          </w:tcPr>
          <w:p w:rsidR="005541B6" w:rsidRPr="00F50F90" w:rsidRDefault="005541B6" w:rsidP="00C70D1B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First </w:t>
            </w:r>
            <w:r>
              <w:rPr>
                <w:rFonts w:eastAsia="標楷體" w:hint="eastAsia"/>
                <w:color w:val="000000"/>
              </w:rPr>
              <w:t>T</w:t>
            </w:r>
            <w:r w:rsidRPr="0020391D">
              <w:rPr>
                <w:rFonts w:eastAsia="標楷體"/>
                <w:color w:val="000000"/>
              </w:rPr>
              <w:t>erm</w:t>
            </w:r>
          </w:p>
        </w:tc>
        <w:tc>
          <w:tcPr>
            <w:tcW w:w="2108" w:type="pct"/>
            <w:gridSpan w:val="2"/>
            <w:vAlign w:val="center"/>
          </w:tcPr>
          <w:p w:rsidR="005541B6" w:rsidRPr="00F50F90" w:rsidRDefault="005541B6" w:rsidP="00C70D1B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Second </w:t>
            </w:r>
            <w:r>
              <w:rPr>
                <w:rFonts w:eastAsia="標楷體" w:hint="eastAsia"/>
                <w:color w:val="000000"/>
              </w:rPr>
              <w:t>T</w:t>
            </w:r>
            <w:r w:rsidRPr="00F50F90">
              <w:rPr>
                <w:rFonts w:eastAsia="標楷體"/>
                <w:color w:val="000000"/>
              </w:rPr>
              <w:t>erm</w:t>
            </w:r>
          </w:p>
        </w:tc>
        <w:tc>
          <w:tcPr>
            <w:tcW w:w="359" w:type="pct"/>
            <w:vMerge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541B6" w:rsidRPr="00F50F90" w:rsidTr="002D462F">
        <w:trPr>
          <w:cantSplit/>
          <w:trHeight w:val="262"/>
          <w:jc w:val="center"/>
        </w:trPr>
        <w:tc>
          <w:tcPr>
            <w:tcW w:w="425" w:type="pct"/>
            <w:vAlign w:val="center"/>
          </w:tcPr>
          <w:p w:rsidR="005541B6" w:rsidRPr="0020391D" w:rsidRDefault="005541B6" w:rsidP="002D462F">
            <w:pPr>
              <w:spacing w:line="0" w:lineRule="atLeast"/>
              <w:ind w:left="28" w:right="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 w:rsidRPr="0020391D">
              <w:rPr>
                <w:rFonts w:eastAsia="標楷體"/>
                <w:color w:val="000000"/>
              </w:rPr>
              <w:t>ategory</w:t>
            </w:r>
          </w:p>
        </w:tc>
        <w:tc>
          <w:tcPr>
            <w:tcW w:w="1876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</w:t>
            </w:r>
            <w:r w:rsidRPr="00F50F90">
              <w:rPr>
                <w:rFonts w:eastAsia="標楷體"/>
                <w:color w:val="000000"/>
              </w:rPr>
              <w:t>ubject</w:t>
            </w:r>
          </w:p>
        </w:tc>
        <w:tc>
          <w:tcPr>
            <w:tcW w:w="232" w:type="pct"/>
            <w:vAlign w:val="center"/>
          </w:tcPr>
          <w:p w:rsidR="002D462F" w:rsidRPr="002D462F" w:rsidRDefault="005541B6" w:rsidP="00C70D1B">
            <w:pPr>
              <w:spacing w:line="0" w:lineRule="atLeast"/>
              <w:rPr>
                <w:color w:val="000000"/>
                <w:sz w:val="22"/>
              </w:rPr>
            </w:pPr>
            <w:r w:rsidRPr="002D462F">
              <w:rPr>
                <w:rFonts w:hint="eastAsia"/>
                <w:color w:val="000000"/>
                <w:sz w:val="22"/>
                <w:szCs w:val="22"/>
              </w:rPr>
              <w:t>C</w:t>
            </w:r>
            <w:r w:rsidRPr="002D462F">
              <w:rPr>
                <w:color w:val="000000"/>
                <w:sz w:val="22"/>
                <w:szCs w:val="22"/>
              </w:rPr>
              <w:t>redit</w:t>
            </w:r>
            <w:r w:rsidR="002D462F" w:rsidRPr="002D462F">
              <w:rPr>
                <w:rFonts w:hint="eastAsia"/>
                <w:color w:val="000000"/>
                <w:sz w:val="22"/>
                <w:szCs w:val="22"/>
              </w:rPr>
              <w:t>/</w:t>
            </w:r>
          </w:p>
          <w:p w:rsidR="005541B6" w:rsidRPr="00F50F90" w:rsidRDefault="002D462F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D462F">
              <w:rPr>
                <w:rFonts w:hint="eastAsia"/>
                <w:color w:val="000000"/>
                <w:sz w:val="22"/>
                <w:szCs w:val="22"/>
              </w:rPr>
              <w:t>Hour</w:t>
            </w:r>
          </w:p>
        </w:tc>
        <w:tc>
          <w:tcPr>
            <w:tcW w:w="1865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</w:t>
            </w:r>
            <w:r w:rsidRPr="00F50F90">
              <w:rPr>
                <w:rFonts w:eastAsia="標楷體"/>
                <w:color w:val="000000"/>
              </w:rPr>
              <w:t>ubject</w:t>
            </w:r>
          </w:p>
        </w:tc>
        <w:tc>
          <w:tcPr>
            <w:tcW w:w="243" w:type="pct"/>
            <w:vAlign w:val="center"/>
          </w:tcPr>
          <w:p w:rsidR="002D462F" w:rsidRPr="002D462F" w:rsidRDefault="005541B6" w:rsidP="00C70D1B">
            <w:pPr>
              <w:spacing w:line="0" w:lineRule="atLeast"/>
              <w:rPr>
                <w:color w:val="000000"/>
                <w:sz w:val="22"/>
              </w:rPr>
            </w:pPr>
            <w:r w:rsidRPr="002D462F">
              <w:rPr>
                <w:rFonts w:hint="eastAsia"/>
                <w:color w:val="000000"/>
                <w:sz w:val="22"/>
                <w:szCs w:val="22"/>
              </w:rPr>
              <w:t>C</w:t>
            </w:r>
            <w:r w:rsidRPr="002D462F">
              <w:rPr>
                <w:color w:val="000000"/>
                <w:sz w:val="22"/>
                <w:szCs w:val="22"/>
              </w:rPr>
              <w:t>redit</w:t>
            </w:r>
            <w:r w:rsidR="002D462F" w:rsidRPr="002D462F">
              <w:rPr>
                <w:rFonts w:hint="eastAsia"/>
                <w:color w:val="000000"/>
                <w:sz w:val="22"/>
                <w:szCs w:val="22"/>
              </w:rPr>
              <w:t>/</w:t>
            </w:r>
          </w:p>
          <w:p w:rsidR="005541B6" w:rsidRPr="00F50F90" w:rsidRDefault="002D462F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D462F">
              <w:rPr>
                <w:rFonts w:hint="eastAsia"/>
                <w:color w:val="000000"/>
                <w:sz w:val="22"/>
                <w:szCs w:val="22"/>
              </w:rPr>
              <w:t>Hour</w:t>
            </w:r>
          </w:p>
        </w:tc>
        <w:tc>
          <w:tcPr>
            <w:tcW w:w="359" w:type="pct"/>
            <w:vMerge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541B6" w:rsidRPr="00F50F90" w:rsidTr="002D462F">
        <w:trPr>
          <w:cantSplit/>
          <w:trHeight w:val="737"/>
          <w:jc w:val="center"/>
        </w:trPr>
        <w:tc>
          <w:tcPr>
            <w:tcW w:w="425" w:type="pct"/>
            <w:vAlign w:val="center"/>
          </w:tcPr>
          <w:p w:rsidR="005541B6" w:rsidRPr="0020391D" w:rsidRDefault="005541B6" w:rsidP="002D462F">
            <w:pPr>
              <w:spacing w:line="0" w:lineRule="atLeast"/>
              <w:ind w:left="57" w:right="57"/>
              <w:jc w:val="center"/>
              <w:rPr>
                <w:color w:val="000000"/>
              </w:rPr>
            </w:pPr>
            <w:r w:rsidRPr="0020391D">
              <w:rPr>
                <w:color w:val="000000"/>
              </w:rPr>
              <w:t>Required</w:t>
            </w:r>
          </w:p>
          <w:p w:rsidR="005541B6" w:rsidRPr="0020391D" w:rsidRDefault="005541B6" w:rsidP="002D462F">
            <w:pPr>
              <w:spacing w:line="0" w:lineRule="atLeast"/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 w:rsidRPr="0020391D">
              <w:rPr>
                <w:color w:val="000000"/>
              </w:rPr>
              <w:t>ourse</w:t>
            </w:r>
          </w:p>
        </w:tc>
        <w:tc>
          <w:tcPr>
            <w:tcW w:w="1876" w:type="pct"/>
          </w:tcPr>
          <w:p w:rsidR="005541B6" w:rsidRPr="00F50F90" w:rsidRDefault="005541B6" w:rsidP="00C70D1B">
            <w:pPr>
              <w:spacing w:line="0" w:lineRule="atLeast"/>
              <w:rPr>
                <w:color w:val="000000"/>
              </w:rPr>
            </w:pPr>
            <w:r w:rsidRPr="00F50F90">
              <w:rPr>
                <w:color w:val="000000"/>
              </w:rPr>
              <w:t>Methods for Animal Vaccine Research</w:t>
            </w:r>
          </w:p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F50F90">
              <w:rPr>
                <w:rFonts w:ascii="標楷體" w:eastAsia="標楷體" w:hint="eastAsia"/>
                <w:bCs/>
                <w:color w:val="000000"/>
              </w:rPr>
              <w:t>動物疫苗</w:t>
            </w:r>
            <w:r w:rsidRPr="00F50F90">
              <w:rPr>
                <w:rFonts w:ascii="標楷體" w:eastAsia="標楷體" w:hint="eastAsia"/>
                <w:color w:val="000000"/>
              </w:rPr>
              <w:t>研究法</w:t>
            </w:r>
          </w:p>
        </w:tc>
        <w:tc>
          <w:tcPr>
            <w:tcW w:w="232" w:type="pct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5" w:type="pct"/>
          </w:tcPr>
          <w:p w:rsidR="005541B6" w:rsidRPr="00F50F90" w:rsidRDefault="005541B6" w:rsidP="00C70D1B">
            <w:pPr>
              <w:spacing w:line="0" w:lineRule="atLeast"/>
              <w:rPr>
                <w:color w:val="000000"/>
              </w:rPr>
            </w:pPr>
            <w:r w:rsidRPr="00F50F90">
              <w:rPr>
                <w:color w:val="000000"/>
              </w:rPr>
              <w:t>Methods for Animal Vaccine Research</w:t>
            </w:r>
          </w:p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F50F90">
              <w:rPr>
                <w:rFonts w:ascii="標楷體" w:eastAsia="標楷體" w:hint="eastAsia"/>
                <w:bCs/>
                <w:color w:val="000000"/>
              </w:rPr>
              <w:t>動物疫苗</w:t>
            </w:r>
            <w:r w:rsidRPr="00F50F90">
              <w:rPr>
                <w:rFonts w:ascii="標楷體" w:eastAsia="標楷體" w:hint="eastAsia"/>
                <w:color w:val="000000"/>
              </w:rPr>
              <w:t>研究法</w:t>
            </w:r>
          </w:p>
        </w:tc>
        <w:tc>
          <w:tcPr>
            <w:tcW w:w="243" w:type="pct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9" w:type="pct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541B6" w:rsidRPr="00F50F90" w:rsidTr="002D462F">
        <w:trPr>
          <w:cantSplit/>
          <w:trHeight w:val="400"/>
          <w:jc w:val="center"/>
        </w:trPr>
        <w:tc>
          <w:tcPr>
            <w:tcW w:w="425" w:type="pct"/>
            <w:vAlign w:val="center"/>
          </w:tcPr>
          <w:p w:rsidR="005541B6" w:rsidRPr="0020391D" w:rsidRDefault="005541B6" w:rsidP="002D462F">
            <w:pPr>
              <w:spacing w:line="0" w:lineRule="atLeast"/>
              <w:ind w:left="28" w:right="28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 w:rsidRPr="0020391D">
              <w:rPr>
                <w:color w:val="000000"/>
              </w:rPr>
              <w:t>ubtotal</w:t>
            </w:r>
          </w:p>
        </w:tc>
        <w:tc>
          <w:tcPr>
            <w:tcW w:w="1876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32" w:type="pct"/>
            <w:vAlign w:val="center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5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43" w:type="pct"/>
            <w:vAlign w:val="center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9" w:type="pct"/>
            <w:vAlign w:val="center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</w:tr>
      <w:tr w:rsidR="005541B6" w:rsidRPr="00F50F90" w:rsidTr="002D462F">
        <w:trPr>
          <w:cantSplit/>
          <w:trHeight w:val="3520"/>
          <w:jc w:val="center"/>
        </w:trPr>
        <w:tc>
          <w:tcPr>
            <w:tcW w:w="425" w:type="pct"/>
            <w:vAlign w:val="center"/>
          </w:tcPr>
          <w:p w:rsidR="005541B6" w:rsidRPr="0020391D" w:rsidRDefault="005541B6" w:rsidP="002D462F">
            <w:pPr>
              <w:pStyle w:val="a3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0391D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elective </w:t>
            </w:r>
            <w:r>
              <w:rPr>
                <w:rFonts w:hint="eastAsia"/>
                <w:color w:val="000000"/>
                <w:sz w:val="24"/>
                <w:szCs w:val="24"/>
              </w:rPr>
              <w:t>C</w:t>
            </w:r>
            <w:r w:rsidRPr="0020391D">
              <w:rPr>
                <w:color w:val="000000"/>
                <w:sz w:val="24"/>
                <w:szCs w:val="24"/>
              </w:rPr>
              <w:t>ourse</w:t>
            </w:r>
          </w:p>
        </w:tc>
        <w:tc>
          <w:tcPr>
            <w:tcW w:w="1876" w:type="pct"/>
          </w:tcPr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0391D">
              <w:rPr>
                <w:color w:val="000000"/>
              </w:rPr>
              <w:t>Pathogenesis of Infectious Diseases</w:t>
            </w:r>
            <w:r w:rsidRPr="0020391D">
              <w:rPr>
                <w:rFonts w:ascii="標楷體" w:eastAsia="標楷體" w:hAnsi="標楷體" w:hint="eastAsia"/>
                <w:color w:val="000000"/>
              </w:rPr>
              <w:t>傳染病之致病機制</w:t>
            </w:r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0391D">
              <w:rPr>
                <w:color w:val="000000"/>
              </w:rPr>
              <w:t>Cellular and Molecular Immunology</w:t>
            </w:r>
            <w:r w:rsidRPr="0020391D">
              <w:rPr>
                <w:rFonts w:ascii="標楷體" w:eastAsia="標楷體" w:hint="eastAsia"/>
                <w:color w:val="000000"/>
              </w:rPr>
              <w:t>細胞分子免疫學</w:t>
            </w:r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0391D">
              <w:rPr>
                <w:color w:val="000000"/>
              </w:rPr>
              <w:t>Molecular-based Diagnostic Techniques</w:t>
            </w:r>
            <w:r w:rsidRPr="0020391D">
              <w:rPr>
                <w:rFonts w:ascii="標楷體" w:eastAsia="標楷體" w:hint="eastAsia"/>
                <w:color w:val="000000"/>
              </w:rPr>
              <w:t>分子診斷技術學</w:t>
            </w:r>
          </w:p>
          <w:p w:rsidR="005541B6" w:rsidRPr="0020391D" w:rsidRDefault="005541B6" w:rsidP="00C70D1B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20391D">
              <w:rPr>
                <w:color w:val="000000"/>
              </w:rPr>
              <w:t>Molecular Biology</w:t>
            </w:r>
            <w:r w:rsidRPr="0020391D">
              <w:rPr>
                <w:rFonts w:ascii="標楷體" w:eastAsia="標楷體" w:hint="eastAsia"/>
                <w:color w:val="000000"/>
              </w:rPr>
              <w:t>分子生物學</w:t>
            </w:r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0391D">
              <w:rPr>
                <w:color w:val="000000"/>
              </w:rPr>
              <w:t>Enzyme and Protein Engineering</w:t>
            </w:r>
            <w:r w:rsidRPr="0020391D">
              <w:rPr>
                <w:rFonts w:ascii="標楷體" w:eastAsia="標楷體" w:hint="eastAsia"/>
                <w:color w:val="000000"/>
              </w:rPr>
              <w:t>酵素與蛋白質工程學</w:t>
            </w:r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0391D">
              <w:rPr>
                <w:color w:val="000000"/>
              </w:rPr>
              <w:t>Bioinformatics</w:t>
            </w:r>
            <w:r w:rsidRPr="0020391D">
              <w:rPr>
                <w:rFonts w:ascii="標楷體" w:eastAsia="標楷體" w:hint="eastAsia"/>
                <w:color w:val="000000"/>
              </w:rPr>
              <w:t>生物資訊學</w:t>
            </w:r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0391D">
              <w:rPr>
                <w:color w:val="000000"/>
              </w:rPr>
              <w:t xml:space="preserve">Biotechnology and </w:t>
            </w:r>
            <w:proofErr w:type="spellStart"/>
            <w:r w:rsidRPr="0020391D">
              <w:rPr>
                <w:color w:val="000000"/>
              </w:rPr>
              <w:t>Bioindustry</w:t>
            </w:r>
            <w:proofErr w:type="spellEnd"/>
            <w:r w:rsidRPr="0020391D">
              <w:rPr>
                <w:rFonts w:ascii="標楷體" w:eastAsia="標楷體" w:hint="eastAsia"/>
                <w:color w:val="000000"/>
              </w:rPr>
              <w:t>生物技術與生技產業</w:t>
            </w:r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0391D">
              <w:rPr>
                <w:color w:val="000000"/>
              </w:rPr>
              <w:t>Essential Immunology</w:t>
            </w:r>
            <w:r w:rsidRPr="0020391D">
              <w:rPr>
                <w:rFonts w:ascii="標楷體" w:eastAsia="標楷體" w:hint="eastAsia"/>
                <w:color w:val="000000"/>
              </w:rPr>
              <w:t>基礎免疫學</w:t>
            </w:r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color w:val="000000"/>
              </w:rPr>
              <w:t xml:space="preserve">The </w:t>
            </w: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 xml:space="preserve">pecial </w:t>
            </w:r>
            <w:r>
              <w:rPr>
                <w:rFonts w:hint="eastAsia"/>
                <w:color w:val="000000"/>
              </w:rPr>
              <w:t>T</w:t>
            </w:r>
            <w:r>
              <w:rPr>
                <w:color w:val="000000"/>
              </w:rPr>
              <w:t xml:space="preserve">opic of </w:t>
            </w:r>
            <w:r>
              <w:rPr>
                <w:rFonts w:hint="eastAsia"/>
                <w:color w:val="000000"/>
              </w:rPr>
              <w:t>M</w:t>
            </w:r>
            <w:r w:rsidRPr="0020391D">
              <w:rPr>
                <w:color w:val="000000"/>
              </w:rPr>
              <w:t>icrobiology</w:t>
            </w:r>
            <w:r w:rsidRPr="0020391D">
              <w:rPr>
                <w:rFonts w:ascii="標楷體" w:eastAsia="標楷體" w:hint="eastAsia"/>
                <w:color w:val="000000"/>
              </w:rPr>
              <w:t>微生物學特論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Immunogenic </w:t>
            </w: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 xml:space="preserve">tructural </w:t>
            </w:r>
            <w:r>
              <w:rPr>
                <w:rFonts w:hint="eastAsia"/>
                <w:color w:val="000000"/>
              </w:rPr>
              <w:t>G</w:t>
            </w:r>
            <w:r>
              <w:rPr>
                <w:color w:val="000000"/>
              </w:rPr>
              <w:t xml:space="preserve">enes and </w:t>
            </w:r>
            <w:r>
              <w:rPr>
                <w:rFonts w:hint="eastAsia"/>
                <w:color w:val="000000"/>
              </w:rPr>
              <w:t>E</w:t>
            </w:r>
            <w:r>
              <w:rPr>
                <w:color w:val="000000"/>
              </w:rPr>
              <w:t xml:space="preserve">xpression </w:t>
            </w:r>
            <w:r>
              <w:rPr>
                <w:rFonts w:hint="eastAsia"/>
                <w:color w:val="000000"/>
              </w:rPr>
              <w:t>T</w:t>
            </w:r>
            <w:r w:rsidRPr="0020391D">
              <w:rPr>
                <w:color w:val="000000"/>
              </w:rPr>
              <w:t>echniques</w:t>
            </w:r>
            <w:r w:rsidRPr="0020391D">
              <w:rPr>
                <w:rFonts w:ascii="標楷體" w:eastAsia="標楷體" w:hint="eastAsia"/>
                <w:color w:val="000000"/>
              </w:rPr>
              <w:t>免疫原結構基因學與表達技術</w:t>
            </w:r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color w:val="000000"/>
              </w:rPr>
              <w:t xml:space="preserve">Applied </w:t>
            </w:r>
            <w:r>
              <w:rPr>
                <w:rFonts w:hint="eastAsia"/>
                <w:color w:val="000000"/>
              </w:rPr>
              <w:t>G</w:t>
            </w:r>
            <w:r w:rsidRPr="0020391D">
              <w:rPr>
                <w:color w:val="000000"/>
              </w:rPr>
              <w:t>enomics</w:t>
            </w:r>
            <w:r w:rsidRPr="0020391D">
              <w:rPr>
                <w:rFonts w:ascii="標楷體" w:eastAsia="標楷體" w:hint="eastAsia"/>
                <w:color w:val="000000"/>
              </w:rPr>
              <w:t>應用基因體學</w:t>
            </w:r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Vaccine </w:t>
            </w:r>
            <w:proofErr w:type="spellStart"/>
            <w:r>
              <w:rPr>
                <w:rFonts w:eastAsia="標楷體" w:hint="eastAsia"/>
                <w:color w:val="000000"/>
              </w:rPr>
              <w:t>A</w:t>
            </w:r>
            <w:r w:rsidRPr="0020391D">
              <w:rPr>
                <w:rFonts w:eastAsia="標楷體"/>
                <w:color w:val="000000"/>
              </w:rPr>
              <w:t>djunvats</w:t>
            </w:r>
            <w:proofErr w:type="spellEnd"/>
            <w:r w:rsidRPr="0020391D">
              <w:rPr>
                <w:rFonts w:ascii="標楷體" w:eastAsia="標楷體" w:hint="eastAsia"/>
                <w:color w:val="000000"/>
              </w:rPr>
              <w:t>疫苗</w:t>
            </w:r>
            <w:proofErr w:type="gramStart"/>
            <w:r w:rsidRPr="0020391D">
              <w:rPr>
                <w:rFonts w:ascii="標楷體" w:eastAsia="標楷體" w:hint="eastAsia"/>
                <w:color w:val="000000"/>
              </w:rPr>
              <w:t>佐劑學</w:t>
            </w:r>
            <w:proofErr w:type="gramEnd"/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0391D">
              <w:rPr>
                <w:rFonts w:eastAsia="標楷體"/>
                <w:color w:val="000000"/>
              </w:rPr>
              <w:t>Advance Immunology</w:t>
            </w:r>
            <w:r w:rsidRPr="0020391D">
              <w:rPr>
                <w:rFonts w:ascii="標楷體" w:eastAsia="標楷體" w:hint="eastAsia"/>
                <w:color w:val="000000"/>
              </w:rPr>
              <w:t>進階免疫學</w:t>
            </w:r>
          </w:p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0391D">
              <w:rPr>
                <w:rFonts w:eastAsia="標楷體"/>
                <w:color w:val="000000"/>
              </w:rPr>
              <w:t>Special Topics(1)</w:t>
            </w:r>
            <w:r>
              <w:rPr>
                <w:rFonts w:ascii="標楷體" w:eastAsia="標楷體" w:hint="eastAsia"/>
                <w:b/>
                <w:color w:val="000000"/>
              </w:rPr>
              <w:t xml:space="preserve"> </w:t>
            </w:r>
            <w:r w:rsidRPr="0020391D">
              <w:rPr>
                <w:rFonts w:ascii="標楷體" w:eastAsia="標楷體" w:hint="eastAsia"/>
                <w:color w:val="000000"/>
              </w:rPr>
              <w:t>專題研究(1)</w:t>
            </w:r>
          </w:p>
        </w:tc>
        <w:tc>
          <w:tcPr>
            <w:tcW w:w="232" w:type="pct"/>
          </w:tcPr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tabs>
                <w:tab w:val="left" w:pos="0"/>
              </w:tabs>
              <w:spacing w:line="0" w:lineRule="atLeast"/>
              <w:ind w:right="-2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5" w:type="pct"/>
          </w:tcPr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>The Mechanisms of Host Immunity to Infectious Diseases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rFonts w:ascii="標楷體" w:eastAsia="標楷體" w:hint="eastAsia"/>
                <w:color w:val="000000"/>
              </w:rPr>
              <w:t>傳染病免疫機轉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>Gene Regulation</w:t>
            </w:r>
            <w:r w:rsidRPr="0020391D">
              <w:rPr>
                <w:rFonts w:ascii="標楷體" w:eastAsia="標楷體" w:hint="eastAsia"/>
                <w:color w:val="000000"/>
              </w:rPr>
              <w:t>基因調控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>Special Topics on Biometry</w:t>
            </w:r>
            <w:r w:rsidRPr="0020391D">
              <w:rPr>
                <w:rFonts w:ascii="標楷體" w:eastAsia="標楷體" w:hint="eastAsia"/>
                <w:color w:val="000000"/>
              </w:rPr>
              <w:t>生物統計學特論</w:t>
            </w:r>
          </w:p>
          <w:p w:rsidR="005541B6" w:rsidRPr="0020391D" w:rsidRDefault="005541B6" w:rsidP="00C70D1B">
            <w:pPr>
              <w:spacing w:line="0" w:lineRule="atLeast"/>
              <w:rPr>
                <w:color w:val="FF0000"/>
              </w:rPr>
            </w:pPr>
            <w:r w:rsidRPr="0020391D">
              <w:rPr>
                <w:color w:val="FF0000"/>
              </w:rPr>
              <w:t>Techniques</w:t>
            </w:r>
            <w:r w:rsidRPr="0020391D">
              <w:rPr>
                <w:rFonts w:hint="eastAsia"/>
                <w:color w:val="FF0000"/>
              </w:rPr>
              <w:t xml:space="preserve"> in Lab </w:t>
            </w:r>
            <w:r w:rsidRPr="0020391D">
              <w:rPr>
                <w:color w:val="FF0000"/>
              </w:rPr>
              <w:t>Animal</w:t>
            </w:r>
            <w:r w:rsidRPr="0020391D">
              <w:rPr>
                <w:rFonts w:ascii="標楷體" w:eastAsia="標楷體" w:hint="eastAsia"/>
                <w:color w:val="FF0000"/>
              </w:rPr>
              <w:t>動物試驗技術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>Clinical Immunology</w:t>
            </w:r>
            <w:r w:rsidRPr="0020391D">
              <w:rPr>
                <w:rFonts w:ascii="標楷體" w:eastAsia="標楷體" w:hint="eastAsia"/>
                <w:color w:val="000000"/>
              </w:rPr>
              <w:t>臨床免疫學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 xml:space="preserve">Advance Vaccine Manufacture </w:t>
            </w:r>
            <w:r w:rsidRPr="00FE7C8F">
              <w:rPr>
                <w:rFonts w:hint="eastAsia"/>
                <w:color w:val="000000"/>
              </w:rPr>
              <w:t>O</w:t>
            </w:r>
            <w:r w:rsidRPr="0020391D">
              <w:rPr>
                <w:color w:val="000000"/>
              </w:rPr>
              <w:t>peration</w:t>
            </w:r>
            <w:r w:rsidRPr="0020391D">
              <w:rPr>
                <w:rFonts w:ascii="標楷體" w:eastAsia="標楷體" w:hint="eastAsia"/>
                <w:color w:val="000000"/>
              </w:rPr>
              <w:t>疫苗製程特論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 xml:space="preserve">Immunology of </w:t>
            </w:r>
            <w:r>
              <w:rPr>
                <w:rFonts w:hint="eastAsia"/>
                <w:color w:val="000000"/>
              </w:rPr>
              <w:t>V</w:t>
            </w:r>
            <w:r w:rsidRPr="0020391D">
              <w:rPr>
                <w:color w:val="000000"/>
              </w:rPr>
              <w:t>accine</w:t>
            </w:r>
            <w:r w:rsidRPr="0020391D">
              <w:rPr>
                <w:rFonts w:ascii="標楷體" w:eastAsia="標楷體" w:hint="eastAsia"/>
                <w:color w:val="000000"/>
              </w:rPr>
              <w:t>疫苗免疫學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FF0000"/>
              </w:rPr>
              <w:t xml:space="preserve">Immunological Evaluation </w:t>
            </w:r>
            <w:r w:rsidRPr="0020391D">
              <w:rPr>
                <w:color w:val="FF0000"/>
              </w:rPr>
              <w:t>Techniques</w:t>
            </w:r>
            <w:r w:rsidRPr="00FE7C8F">
              <w:rPr>
                <w:rFonts w:ascii="標楷體" w:eastAsia="標楷體" w:hint="eastAsia"/>
                <w:color w:val="FF0000"/>
              </w:rPr>
              <w:t>免疫功能技術評估</w:t>
            </w:r>
          </w:p>
          <w:p w:rsidR="005541B6" w:rsidRPr="00FE7C8F" w:rsidRDefault="005541B6" w:rsidP="00C70D1B">
            <w:pPr>
              <w:spacing w:line="0" w:lineRule="atLeast"/>
              <w:rPr>
                <w:color w:val="FF0000"/>
              </w:rPr>
            </w:pPr>
            <w:r w:rsidRPr="00FE7C8F">
              <w:rPr>
                <w:color w:val="FF0000"/>
              </w:rPr>
              <w:t xml:space="preserve">Practice of </w:t>
            </w:r>
            <w:r w:rsidRPr="00FE7C8F">
              <w:rPr>
                <w:rFonts w:hint="eastAsia"/>
                <w:color w:val="FF0000"/>
              </w:rPr>
              <w:t xml:space="preserve">Immunological Evaluation </w:t>
            </w:r>
            <w:r w:rsidRPr="00FE7C8F">
              <w:rPr>
                <w:color w:val="FF0000"/>
              </w:rPr>
              <w:t>Techniques</w:t>
            </w:r>
            <w:r w:rsidRPr="00FE7C8F">
              <w:rPr>
                <w:rFonts w:ascii="標楷體" w:eastAsia="標楷體" w:hint="eastAsia"/>
                <w:color w:val="FF0000"/>
              </w:rPr>
              <w:t>免疫功能技術評估實習</w:t>
            </w:r>
          </w:p>
          <w:p w:rsidR="005541B6" w:rsidRPr="00CE2500" w:rsidRDefault="005541B6" w:rsidP="00C70D1B">
            <w:pPr>
              <w:spacing w:line="0" w:lineRule="atLeast"/>
              <w:rPr>
                <w:rFonts w:eastAsia="標楷體"/>
                <w:color w:val="FF0000"/>
              </w:rPr>
            </w:pPr>
            <w:r w:rsidRPr="00CE2500">
              <w:rPr>
                <w:rFonts w:eastAsia="標楷體"/>
                <w:color w:val="FF0000"/>
              </w:rPr>
              <w:t xml:space="preserve">Academic </w:t>
            </w:r>
            <w:r w:rsidRPr="00CE2500">
              <w:rPr>
                <w:rFonts w:eastAsia="標楷體" w:hint="eastAsia"/>
                <w:color w:val="FF0000"/>
              </w:rPr>
              <w:t>P</w:t>
            </w:r>
            <w:r w:rsidRPr="00CE2500">
              <w:rPr>
                <w:rFonts w:eastAsia="標楷體"/>
                <w:color w:val="FF0000"/>
              </w:rPr>
              <w:t>resentation in English</w:t>
            </w:r>
            <w:r w:rsidRPr="00CE2500">
              <w:rPr>
                <w:rFonts w:ascii="標楷體" w:eastAsia="標楷體" w:hint="eastAsia"/>
                <w:color w:val="FF0000"/>
              </w:rPr>
              <w:t>英文學術演講</w:t>
            </w:r>
          </w:p>
          <w:p w:rsidR="005541B6" w:rsidRPr="00F50F90" w:rsidRDefault="005541B6" w:rsidP="00C70D1B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 w:rsidRPr="0020391D">
              <w:rPr>
                <w:color w:val="000000"/>
              </w:rPr>
              <w:t>Special Topics(2)</w:t>
            </w:r>
            <w:r w:rsidRPr="0020391D">
              <w:rPr>
                <w:rFonts w:ascii="標楷體" w:eastAsia="標楷體" w:hint="eastAsia"/>
                <w:b/>
                <w:color w:val="000000"/>
              </w:rPr>
              <w:t xml:space="preserve"> </w:t>
            </w:r>
            <w:r w:rsidRPr="0020391D">
              <w:rPr>
                <w:rFonts w:ascii="標楷體" w:eastAsia="標楷體" w:hint="eastAsia"/>
                <w:color w:val="000000"/>
              </w:rPr>
              <w:t>專題研究(2)</w:t>
            </w:r>
          </w:p>
        </w:tc>
        <w:tc>
          <w:tcPr>
            <w:tcW w:w="243" w:type="pct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2D462F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9" w:type="pct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541B6" w:rsidRPr="00F50F90" w:rsidTr="002D462F">
        <w:trPr>
          <w:cantSplit/>
          <w:trHeight w:val="400"/>
          <w:jc w:val="center"/>
        </w:trPr>
        <w:tc>
          <w:tcPr>
            <w:tcW w:w="425" w:type="pct"/>
            <w:vAlign w:val="center"/>
          </w:tcPr>
          <w:p w:rsidR="005541B6" w:rsidRPr="00F50F90" w:rsidRDefault="005541B6" w:rsidP="002D462F">
            <w:pPr>
              <w:spacing w:line="0" w:lineRule="atLeast"/>
              <w:ind w:left="28" w:right="28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 w:rsidRPr="00F50F90">
              <w:rPr>
                <w:color w:val="000000"/>
              </w:rPr>
              <w:t>ubtotal</w:t>
            </w:r>
          </w:p>
        </w:tc>
        <w:tc>
          <w:tcPr>
            <w:tcW w:w="1876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32" w:type="pct"/>
            <w:vAlign w:val="center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32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865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59" w:type="pct"/>
            <w:vAlign w:val="center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53</w:t>
            </w:r>
          </w:p>
        </w:tc>
      </w:tr>
    </w:tbl>
    <w:p w:rsidR="005541B6" w:rsidRDefault="005541B6" w:rsidP="005541B6">
      <w:pPr>
        <w:spacing w:line="0" w:lineRule="atLeast"/>
        <w:rPr>
          <w:rFonts w:ascii="標楷體" w:eastAsia="標楷體"/>
          <w:color w:val="000000"/>
        </w:rPr>
      </w:pPr>
    </w:p>
    <w:p w:rsidR="005541B6" w:rsidRDefault="005541B6" w:rsidP="005541B6">
      <w:pPr>
        <w:spacing w:line="0" w:lineRule="atLeast"/>
        <w:rPr>
          <w:rFonts w:ascii="標楷體" w:cs="標楷體"/>
          <w:color w:val="000000"/>
          <w:sz w:val="28"/>
          <w:szCs w:val="28"/>
        </w:rPr>
      </w:pPr>
    </w:p>
    <w:p w:rsidR="005541B6" w:rsidRPr="005A6C54" w:rsidRDefault="005541B6" w:rsidP="005541B6">
      <w:pPr>
        <w:pStyle w:val="11"/>
        <w:spacing w:line="524" w:lineRule="exact"/>
        <w:ind w:left="660" w:right="-20" w:firstLine="800"/>
        <w:jc w:val="center"/>
        <w:rPr>
          <w:rFonts w:eastAsia="新細明體"/>
          <w:color w:val="231F20"/>
          <w:sz w:val="32"/>
          <w:szCs w:val="32"/>
          <w:lang w:eastAsia="zh-TW"/>
        </w:rPr>
      </w:pPr>
      <w:proofErr w:type="gramStart"/>
      <w:r w:rsidRPr="005A6C54">
        <w:rPr>
          <w:color w:val="231F20"/>
          <w:sz w:val="32"/>
          <w:szCs w:val="32"/>
        </w:rPr>
        <w:lastRenderedPageBreak/>
        <w:t xml:space="preserve">NPUST </w:t>
      </w:r>
      <w:r w:rsidRPr="005A6C54">
        <w:rPr>
          <w:rFonts w:eastAsia="新細明體"/>
          <w:color w:val="231F20"/>
          <w:sz w:val="32"/>
          <w:szCs w:val="32"/>
          <w:lang w:eastAsia="zh-TW"/>
        </w:rPr>
        <w:t xml:space="preserve"> </w:t>
      </w:r>
      <w:r w:rsidRPr="005A6C54">
        <w:rPr>
          <w:color w:val="231F20"/>
          <w:sz w:val="32"/>
          <w:szCs w:val="32"/>
        </w:rPr>
        <w:t>Graduate</w:t>
      </w:r>
      <w:proofErr w:type="gramEnd"/>
      <w:r w:rsidRPr="005A6C54">
        <w:rPr>
          <w:color w:val="231F20"/>
          <w:spacing w:val="-20"/>
          <w:sz w:val="32"/>
          <w:szCs w:val="32"/>
        </w:rPr>
        <w:t xml:space="preserve"> </w:t>
      </w:r>
      <w:r w:rsidRPr="005A6C54">
        <w:rPr>
          <w:color w:val="231F20"/>
          <w:sz w:val="32"/>
          <w:szCs w:val="32"/>
        </w:rPr>
        <w:t>Institute of</w:t>
      </w:r>
      <w:r w:rsidRPr="005A6C54">
        <w:rPr>
          <w:rFonts w:eastAsia="新細明體"/>
          <w:color w:val="231F20"/>
          <w:sz w:val="32"/>
          <w:szCs w:val="32"/>
          <w:lang w:eastAsia="zh-TW"/>
        </w:rPr>
        <w:t xml:space="preserve"> </w:t>
      </w:r>
      <w:r w:rsidRPr="005A6C54">
        <w:rPr>
          <w:color w:val="231F20"/>
          <w:sz w:val="32"/>
          <w:szCs w:val="32"/>
        </w:rPr>
        <w:t>Animal</w:t>
      </w:r>
      <w:r w:rsidRPr="005A6C54">
        <w:rPr>
          <w:color w:val="231F20"/>
          <w:spacing w:val="-24"/>
          <w:sz w:val="32"/>
          <w:szCs w:val="32"/>
        </w:rPr>
        <w:t xml:space="preserve"> </w:t>
      </w:r>
      <w:r w:rsidRPr="005A6C54">
        <w:rPr>
          <w:color w:val="231F20"/>
          <w:spacing w:val="-44"/>
          <w:sz w:val="32"/>
          <w:szCs w:val="32"/>
        </w:rPr>
        <w:t>V</w:t>
      </w:r>
      <w:r w:rsidRPr="005A6C54">
        <w:rPr>
          <w:color w:val="231F20"/>
          <w:sz w:val="32"/>
          <w:szCs w:val="32"/>
        </w:rPr>
        <w:t>accine</w:t>
      </w:r>
      <w:r w:rsidRPr="005A6C54">
        <w:rPr>
          <w:color w:val="231F20"/>
          <w:spacing w:val="-21"/>
          <w:sz w:val="32"/>
          <w:szCs w:val="32"/>
        </w:rPr>
        <w:t xml:space="preserve"> </w:t>
      </w:r>
      <w:r w:rsidRPr="005A6C54">
        <w:rPr>
          <w:color w:val="231F20"/>
          <w:spacing w:val="-44"/>
          <w:sz w:val="32"/>
          <w:szCs w:val="32"/>
        </w:rPr>
        <w:t>T</w:t>
      </w:r>
      <w:r w:rsidRPr="005A6C54">
        <w:rPr>
          <w:color w:val="231F20"/>
          <w:sz w:val="32"/>
          <w:szCs w:val="32"/>
        </w:rPr>
        <w:t>echnology</w:t>
      </w:r>
    </w:p>
    <w:p w:rsidR="005541B6" w:rsidRPr="005A6C54" w:rsidRDefault="005541B6" w:rsidP="005541B6">
      <w:pPr>
        <w:spacing w:line="0" w:lineRule="atLeast"/>
        <w:jc w:val="center"/>
        <w:rPr>
          <w:rFonts w:ascii="標楷體" w:cs="標楷體"/>
          <w:b/>
          <w:color w:val="000000"/>
          <w:sz w:val="32"/>
          <w:szCs w:val="32"/>
        </w:rPr>
      </w:pPr>
      <w:r w:rsidRPr="005A6C54">
        <w:rPr>
          <w:b/>
          <w:color w:val="231F20"/>
          <w:w w:val="104"/>
          <w:sz w:val="32"/>
          <w:szCs w:val="32"/>
        </w:rPr>
        <w:t>Master’s</w:t>
      </w:r>
      <w:r w:rsidRPr="005A6C54">
        <w:rPr>
          <w:b/>
          <w:color w:val="000000"/>
          <w:sz w:val="32"/>
          <w:szCs w:val="32"/>
        </w:rPr>
        <w:t xml:space="preserve"> </w:t>
      </w:r>
      <w:r w:rsidRPr="005A6C54">
        <w:rPr>
          <w:b/>
          <w:color w:val="231F20"/>
          <w:w w:val="104"/>
          <w:sz w:val="32"/>
          <w:szCs w:val="32"/>
        </w:rPr>
        <w:t>Curriculum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5749"/>
        <w:gridCol w:w="853"/>
        <w:gridCol w:w="5103"/>
        <w:gridCol w:w="850"/>
        <w:gridCol w:w="850"/>
        <w:gridCol w:w="825"/>
      </w:tblGrid>
      <w:tr w:rsidR="005541B6" w:rsidRPr="00F50F90" w:rsidTr="002D462F">
        <w:trPr>
          <w:cantSplit/>
          <w:trHeight w:val="373"/>
          <w:jc w:val="center"/>
        </w:trPr>
        <w:tc>
          <w:tcPr>
            <w:tcW w:w="396" w:type="pct"/>
            <w:vAlign w:val="center"/>
          </w:tcPr>
          <w:p w:rsidR="005541B6" w:rsidRPr="00F50F90" w:rsidRDefault="005541B6" w:rsidP="002D462F">
            <w:pPr>
              <w:spacing w:line="0" w:lineRule="atLeast"/>
              <w:ind w:left="28" w:right="28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 xml:space="preserve">cademic </w:t>
            </w:r>
            <w:r>
              <w:rPr>
                <w:rFonts w:hint="eastAsia"/>
                <w:color w:val="000000"/>
              </w:rPr>
              <w:t>Y</w:t>
            </w:r>
            <w:r w:rsidRPr="00F50F90">
              <w:rPr>
                <w:color w:val="000000"/>
              </w:rPr>
              <w:t>ear</w:t>
            </w:r>
          </w:p>
        </w:tc>
        <w:tc>
          <w:tcPr>
            <w:tcW w:w="4062" w:type="pct"/>
            <w:gridSpan w:val="4"/>
            <w:vAlign w:val="center"/>
          </w:tcPr>
          <w:p w:rsidR="005541B6" w:rsidRPr="00F50F90" w:rsidRDefault="005541B6" w:rsidP="00C70D1B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 w:rsidRPr="00F50F90">
              <w:rPr>
                <w:rFonts w:eastAsia="標楷體"/>
                <w:color w:val="000000"/>
              </w:rPr>
              <w:t>Second Year</w:t>
            </w:r>
          </w:p>
        </w:tc>
        <w:tc>
          <w:tcPr>
            <w:tcW w:w="275" w:type="pct"/>
            <w:vMerge w:val="restart"/>
            <w:vAlign w:val="center"/>
          </w:tcPr>
          <w:p w:rsidR="005541B6" w:rsidRPr="00F50F90" w:rsidRDefault="005541B6" w:rsidP="002D462F">
            <w:pPr>
              <w:spacing w:line="0" w:lineRule="atLeast"/>
              <w:ind w:left="57" w:right="57"/>
              <w:jc w:val="center"/>
              <w:rPr>
                <w:color w:val="000000"/>
              </w:rPr>
            </w:pPr>
            <w:r w:rsidRPr="00F50F90">
              <w:rPr>
                <w:color w:val="000000"/>
              </w:rPr>
              <w:t>Credit</w:t>
            </w:r>
          </w:p>
          <w:p w:rsidR="005541B6" w:rsidRPr="00F50F90" w:rsidRDefault="005541B6" w:rsidP="002D462F">
            <w:pPr>
              <w:spacing w:line="0" w:lineRule="atLeast"/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 w:rsidRPr="00F50F90">
              <w:rPr>
                <w:color w:val="000000"/>
              </w:rPr>
              <w:t>ubtotal</w:t>
            </w:r>
          </w:p>
        </w:tc>
        <w:tc>
          <w:tcPr>
            <w:tcW w:w="267" w:type="pct"/>
            <w:vMerge w:val="restart"/>
            <w:vAlign w:val="center"/>
          </w:tcPr>
          <w:p w:rsidR="005541B6" w:rsidRPr="00F50F90" w:rsidRDefault="005541B6" w:rsidP="002D462F">
            <w:pPr>
              <w:spacing w:line="0" w:lineRule="atLeast"/>
              <w:ind w:left="57" w:right="57"/>
              <w:jc w:val="center"/>
              <w:rPr>
                <w:color w:val="000000"/>
              </w:rPr>
            </w:pPr>
            <w:r w:rsidRPr="00F50F90">
              <w:rPr>
                <w:color w:val="000000"/>
              </w:rPr>
              <w:t>Credit</w:t>
            </w:r>
          </w:p>
          <w:p w:rsidR="005541B6" w:rsidRPr="00F50F90" w:rsidRDefault="005541B6" w:rsidP="002D462F">
            <w:pPr>
              <w:spacing w:line="0" w:lineRule="atLeast"/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T</w:t>
            </w:r>
            <w:r w:rsidRPr="00F50F90">
              <w:rPr>
                <w:color w:val="000000"/>
              </w:rPr>
              <w:t>otal</w:t>
            </w:r>
          </w:p>
        </w:tc>
      </w:tr>
      <w:tr w:rsidR="005541B6" w:rsidRPr="00F50F90" w:rsidTr="002D462F">
        <w:trPr>
          <w:cantSplit/>
          <w:trHeight w:val="340"/>
          <w:jc w:val="center"/>
        </w:trPr>
        <w:tc>
          <w:tcPr>
            <w:tcW w:w="396" w:type="pct"/>
            <w:vAlign w:val="center"/>
          </w:tcPr>
          <w:p w:rsidR="005541B6" w:rsidRPr="00F50F90" w:rsidRDefault="005541B6" w:rsidP="002D462F">
            <w:pPr>
              <w:spacing w:line="0" w:lineRule="atLeast"/>
              <w:ind w:left="28" w:right="28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T</w:t>
            </w:r>
            <w:r w:rsidRPr="00F50F90">
              <w:rPr>
                <w:color w:val="000000"/>
              </w:rPr>
              <w:t>erm</w:t>
            </w:r>
          </w:p>
        </w:tc>
        <w:tc>
          <w:tcPr>
            <w:tcW w:w="2136" w:type="pct"/>
            <w:gridSpan w:val="2"/>
            <w:vAlign w:val="center"/>
          </w:tcPr>
          <w:p w:rsidR="005541B6" w:rsidRPr="00F50F90" w:rsidRDefault="005541B6" w:rsidP="00C70D1B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First </w:t>
            </w:r>
            <w:r>
              <w:rPr>
                <w:rFonts w:eastAsia="標楷體" w:hint="eastAsia"/>
                <w:color w:val="000000"/>
              </w:rPr>
              <w:t>T</w:t>
            </w:r>
            <w:r w:rsidRPr="00F50F90">
              <w:rPr>
                <w:rFonts w:eastAsia="標楷體"/>
                <w:color w:val="000000"/>
              </w:rPr>
              <w:t>erm</w:t>
            </w:r>
          </w:p>
        </w:tc>
        <w:tc>
          <w:tcPr>
            <w:tcW w:w="1926" w:type="pct"/>
            <w:gridSpan w:val="2"/>
            <w:vAlign w:val="center"/>
          </w:tcPr>
          <w:p w:rsidR="005541B6" w:rsidRPr="00F50F90" w:rsidRDefault="005541B6" w:rsidP="00C70D1B">
            <w:pPr>
              <w:spacing w:line="0" w:lineRule="atLeas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Second </w:t>
            </w:r>
            <w:r>
              <w:rPr>
                <w:rFonts w:eastAsia="標楷體" w:hint="eastAsia"/>
                <w:color w:val="000000"/>
              </w:rPr>
              <w:t>T</w:t>
            </w:r>
            <w:r w:rsidRPr="00F50F90">
              <w:rPr>
                <w:rFonts w:eastAsia="標楷體"/>
                <w:color w:val="000000"/>
              </w:rPr>
              <w:t>erm</w:t>
            </w:r>
          </w:p>
        </w:tc>
        <w:tc>
          <w:tcPr>
            <w:tcW w:w="275" w:type="pct"/>
            <w:vMerge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67" w:type="pct"/>
            <w:vMerge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541B6" w:rsidRPr="00F50F90" w:rsidTr="002D462F">
        <w:trPr>
          <w:cantSplit/>
          <w:trHeight w:val="301"/>
          <w:jc w:val="center"/>
        </w:trPr>
        <w:tc>
          <w:tcPr>
            <w:tcW w:w="396" w:type="pct"/>
            <w:vAlign w:val="center"/>
          </w:tcPr>
          <w:p w:rsidR="005541B6" w:rsidRPr="00F50F90" w:rsidRDefault="005541B6" w:rsidP="002D462F">
            <w:pPr>
              <w:spacing w:line="0" w:lineRule="atLeast"/>
              <w:ind w:left="28" w:right="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 w:rsidRPr="00F50F90">
              <w:rPr>
                <w:rFonts w:eastAsia="標楷體"/>
                <w:color w:val="000000"/>
              </w:rPr>
              <w:t>ategory</w:t>
            </w:r>
          </w:p>
        </w:tc>
        <w:tc>
          <w:tcPr>
            <w:tcW w:w="1860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</w:t>
            </w:r>
            <w:r w:rsidRPr="00F50F90">
              <w:rPr>
                <w:rFonts w:eastAsia="標楷體"/>
                <w:color w:val="000000"/>
              </w:rPr>
              <w:t>ubject</w:t>
            </w:r>
          </w:p>
        </w:tc>
        <w:tc>
          <w:tcPr>
            <w:tcW w:w="276" w:type="pct"/>
            <w:vAlign w:val="center"/>
          </w:tcPr>
          <w:p w:rsidR="005541B6" w:rsidRPr="002D462F" w:rsidRDefault="005541B6" w:rsidP="00C70D1B">
            <w:pPr>
              <w:spacing w:line="0" w:lineRule="atLeast"/>
              <w:rPr>
                <w:color w:val="000000"/>
                <w:sz w:val="22"/>
              </w:rPr>
            </w:pPr>
            <w:r w:rsidRPr="002D462F">
              <w:rPr>
                <w:rFonts w:hint="eastAsia"/>
                <w:color w:val="000000"/>
                <w:sz w:val="22"/>
                <w:szCs w:val="22"/>
              </w:rPr>
              <w:t>C</w:t>
            </w:r>
            <w:r w:rsidRPr="002D462F">
              <w:rPr>
                <w:color w:val="000000"/>
                <w:sz w:val="22"/>
                <w:szCs w:val="22"/>
              </w:rPr>
              <w:t>redit</w:t>
            </w:r>
            <w:r w:rsidR="002D462F" w:rsidRPr="002D462F">
              <w:rPr>
                <w:rFonts w:hint="eastAsia"/>
                <w:color w:val="000000"/>
                <w:sz w:val="22"/>
                <w:szCs w:val="22"/>
              </w:rPr>
              <w:t>/</w:t>
            </w:r>
          </w:p>
          <w:p w:rsidR="002D462F" w:rsidRPr="00F50F90" w:rsidRDefault="002D462F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D462F">
              <w:rPr>
                <w:rFonts w:hint="eastAsia"/>
                <w:color w:val="000000"/>
                <w:sz w:val="22"/>
                <w:szCs w:val="22"/>
              </w:rPr>
              <w:t>Hour</w:t>
            </w:r>
          </w:p>
        </w:tc>
        <w:tc>
          <w:tcPr>
            <w:tcW w:w="1651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</w:t>
            </w:r>
            <w:r w:rsidRPr="00F50F90">
              <w:rPr>
                <w:rFonts w:eastAsia="標楷體"/>
                <w:color w:val="000000"/>
              </w:rPr>
              <w:t>ubject</w:t>
            </w:r>
          </w:p>
        </w:tc>
        <w:tc>
          <w:tcPr>
            <w:tcW w:w="275" w:type="pct"/>
            <w:vAlign w:val="center"/>
          </w:tcPr>
          <w:p w:rsidR="002D462F" w:rsidRPr="002D462F" w:rsidRDefault="005541B6" w:rsidP="00C70D1B">
            <w:pPr>
              <w:spacing w:line="0" w:lineRule="atLeast"/>
              <w:rPr>
                <w:color w:val="000000"/>
                <w:sz w:val="22"/>
              </w:rPr>
            </w:pPr>
            <w:r w:rsidRPr="002D462F">
              <w:rPr>
                <w:rFonts w:hint="eastAsia"/>
                <w:color w:val="000000"/>
                <w:sz w:val="22"/>
                <w:szCs w:val="22"/>
              </w:rPr>
              <w:t>C</w:t>
            </w:r>
            <w:r w:rsidRPr="002D462F">
              <w:rPr>
                <w:color w:val="000000"/>
                <w:sz w:val="22"/>
                <w:szCs w:val="22"/>
              </w:rPr>
              <w:t>redit</w:t>
            </w:r>
            <w:r w:rsidR="002D462F" w:rsidRPr="002D462F">
              <w:rPr>
                <w:rFonts w:hint="eastAsia"/>
                <w:color w:val="000000"/>
                <w:sz w:val="22"/>
                <w:szCs w:val="22"/>
              </w:rPr>
              <w:t>/</w:t>
            </w:r>
          </w:p>
          <w:p w:rsidR="005541B6" w:rsidRPr="00F50F90" w:rsidRDefault="002D462F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D462F">
              <w:rPr>
                <w:rFonts w:hint="eastAsia"/>
                <w:color w:val="000000"/>
                <w:sz w:val="22"/>
                <w:szCs w:val="22"/>
              </w:rPr>
              <w:t>Hour</w:t>
            </w:r>
          </w:p>
        </w:tc>
        <w:tc>
          <w:tcPr>
            <w:tcW w:w="275" w:type="pct"/>
            <w:vMerge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67" w:type="pct"/>
            <w:vMerge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5541B6" w:rsidRPr="00F50F90" w:rsidTr="002D462F">
        <w:trPr>
          <w:cantSplit/>
          <w:trHeight w:val="702"/>
          <w:jc w:val="center"/>
        </w:trPr>
        <w:tc>
          <w:tcPr>
            <w:tcW w:w="396" w:type="pct"/>
            <w:vAlign w:val="center"/>
          </w:tcPr>
          <w:p w:rsidR="005541B6" w:rsidRPr="00F50F90" w:rsidRDefault="005541B6" w:rsidP="002D462F">
            <w:pPr>
              <w:spacing w:line="0" w:lineRule="atLeast"/>
              <w:ind w:left="57" w:right="57"/>
              <w:jc w:val="center"/>
              <w:rPr>
                <w:color w:val="000000"/>
              </w:rPr>
            </w:pPr>
            <w:r w:rsidRPr="00F50F90">
              <w:rPr>
                <w:color w:val="000000"/>
              </w:rPr>
              <w:t>Required</w:t>
            </w:r>
          </w:p>
          <w:p w:rsidR="005541B6" w:rsidRPr="00F50F90" w:rsidRDefault="005541B6" w:rsidP="002D462F">
            <w:pPr>
              <w:spacing w:line="0" w:lineRule="atLeast"/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 w:rsidRPr="00F50F90">
              <w:rPr>
                <w:color w:val="000000"/>
              </w:rPr>
              <w:t>ourse</w:t>
            </w:r>
          </w:p>
        </w:tc>
        <w:tc>
          <w:tcPr>
            <w:tcW w:w="1860" w:type="pct"/>
          </w:tcPr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>Master Thesis Research</w:t>
            </w:r>
            <w:r w:rsidRPr="0020391D">
              <w:rPr>
                <w:rFonts w:ascii="標楷體" w:eastAsia="標楷體" w:hint="eastAsia"/>
                <w:color w:val="000000"/>
              </w:rPr>
              <w:t>碩士論文</w:t>
            </w:r>
          </w:p>
          <w:p w:rsidR="005541B6" w:rsidRPr="00F50F90" w:rsidRDefault="005541B6" w:rsidP="00C70D1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Vaccine </w:t>
            </w:r>
            <w:r>
              <w:rPr>
                <w:rFonts w:hint="eastAsia"/>
                <w:color w:val="000000"/>
              </w:rPr>
              <w:t>P</w:t>
            </w:r>
            <w:r w:rsidRPr="0020391D">
              <w:rPr>
                <w:color w:val="000000"/>
              </w:rPr>
              <w:t>roduction Techniques</w:t>
            </w:r>
            <w:r w:rsidRPr="0020391D">
              <w:rPr>
                <w:rFonts w:ascii="標楷體" w:eastAsia="標楷體" w:hint="eastAsia"/>
                <w:color w:val="000000"/>
              </w:rPr>
              <w:t>疫苗工程學</w:t>
            </w:r>
          </w:p>
        </w:tc>
        <w:tc>
          <w:tcPr>
            <w:tcW w:w="276" w:type="pct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51" w:type="pct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0391D">
              <w:rPr>
                <w:color w:val="000000"/>
              </w:rPr>
              <w:t>Master Thesis Research</w:t>
            </w:r>
            <w:r w:rsidRPr="0020391D">
              <w:rPr>
                <w:rFonts w:ascii="標楷體" w:eastAsia="標楷體" w:hint="eastAsia"/>
                <w:color w:val="000000"/>
              </w:rPr>
              <w:t>碩士論文</w:t>
            </w:r>
          </w:p>
        </w:tc>
        <w:tc>
          <w:tcPr>
            <w:tcW w:w="275" w:type="pct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67" w:type="pct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541B6" w:rsidRPr="00F50F90" w:rsidTr="002D462F">
        <w:trPr>
          <w:cantSplit/>
          <w:trHeight w:val="348"/>
          <w:jc w:val="center"/>
        </w:trPr>
        <w:tc>
          <w:tcPr>
            <w:tcW w:w="396" w:type="pct"/>
            <w:vAlign w:val="center"/>
          </w:tcPr>
          <w:p w:rsidR="005541B6" w:rsidRPr="00F50F90" w:rsidRDefault="005541B6" w:rsidP="002D462F">
            <w:pPr>
              <w:spacing w:line="0" w:lineRule="atLeast"/>
              <w:ind w:left="28" w:right="28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 w:rsidRPr="00F50F90">
              <w:rPr>
                <w:color w:val="000000"/>
              </w:rPr>
              <w:t>ubtotal</w:t>
            </w:r>
          </w:p>
        </w:tc>
        <w:tc>
          <w:tcPr>
            <w:tcW w:w="1860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76" w:type="pct"/>
            <w:vAlign w:val="center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5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51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5" w:type="pct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7" w:type="pct"/>
            <w:vAlign w:val="center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</w:tr>
      <w:tr w:rsidR="005541B6" w:rsidRPr="00F50F90" w:rsidTr="002D462F">
        <w:trPr>
          <w:cantSplit/>
          <w:trHeight w:val="4505"/>
          <w:jc w:val="center"/>
        </w:trPr>
        <w:tc>
          <w:tcPr>
            <w:tcW w:w="396" w:type="pct"/>
            <w:vAlign w:val="center"/>
          </w:tcPr>
          <w:p w:rsidR="005541B6" w:rsidRPr="00F50F90" w:rsidRDefault="005541B6" w:rsidP="002D462F">
            <w:pPr>
              <w:pStyle w:val="a3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0391D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elective </w:t>
            </w:r>
            <w:r>
              <w:rPr>
                <w:rFonts w:hint="eastAsia"/>
                <w:color w:val="000000"/>
                <w:sz w:val="24"/>
                <w:szCs w:val="24"/>
              </w:rPr>
              <w:t>C</w:t>
            </w:r>
            <w:r w:rsidRPr="0020391D">
              <w:rPr>
                <w:color w:val="000000"/>
                <w:sz w:val="24"/>
                <w:szCs w:val="24"/>
              </w:rPr>
              <w:t>ourse</w:t>
            </w:r>
          </w:p>
        </w:tc>
        <w:tc>
          <w:tcPr>
            <w:tcW w:w="1860" w:type="pct"/>
          </w:tcPr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>Inspection Techniques on Biological Products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rFonts w:ascii="標楷體" w:eastAsia="標楷體" w:hint="eastAsia"/>
                <w:color w:val="000000"/>
              </w:rPr>
              <w:t>生物製劑檢驗技術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>Vaccine Marketing</w:t>
            </w:r>
            <w:r w:rsidRPr="0020391D">
              <w:rPr>
                <w:rFonts w:ascii="標楷體" w:eastAsia="標楷體" w:hint="eastAsia"/>
                <w:color w:val="000000"/>
              </w:rPr>
              <w:t>疫苗市場行銷學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>Advanced Laboratory Animal Science</w:t>
            </w:r>
            <w:r w:rsidRPr="0020391D">
              <w:rPr>
                <w:rFonts w:ascii="標楷體" w:eastAsia="標楷體" w:hint="eastAsia"/>
                <w:color w:val="000000"/>
              </w:rPr>
              <w:t>實驗動物學特論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>Animal Pharmaceutical Products Jurisprudence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rFonts w:ascii="標楷體" w:eastAsia="標楷體" w:hint="eastAsia"/>
                <w:color w:val="000000"/>
              </w:rPr>
              <w:t>動物用藥品管理法規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Immunoevaluation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T</w:t>
            </w:r>
            <w:r w:rsidRPr="0020391D">
              <w:rPr>
                <w:color w:val="000000"/>
              </w:rPr>
              <w:t>echniques</w:t>
            </w:r>
            <w:r w:rsidRPr="0020391D">
              <w:rPr>
                <w:rFonts w:ascii="標楷體" w:eastAsia="標楷體" w:hint="eastAsia"/>
                <w:color w:val="000000"/>
              </w:rPr>
              <w:t>免疫評估技術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Applied </w:t>
            </w:r>
            <w:r>
              <w:rPr>
                <w:rFonts w:hint="eastAsia"/>
                <w:color w:val="000000"/>
              </w:rPr>
              <w:t>P</w:t>
            </w:r>
            <w:r w:rsidRPr="0020391D">
              <w:rPr>
                <w:color w:val="000000"/>
              </w:rPr>
              <w:t>roteomics</w:t>
            </w:r>
            <w:r w:rsidRPr="0020391D">
              <w:rPr>
                <w:rFonts w:ascii="標楷體" w:eastAsia="標楷體" w:hint="eastAsia"/>
                <w:color w:val="000000"/>
              </w:rPr>
              <w:t>應用蛋白質體學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Introduction to </w:t>
            </w:r>
            <w:r>
              <w:rPr>
                <w:rFonts w:hint="eastAsia"/>
                <w:color w:val="000000"/>
              </w:rPr>
              <w:t>I</w:t>
            </w:r>
            <w:r>
              <w:rPr>
                <w:color w:val="000000"/>
              </w:rPr>
              <w:t xml:space="preserve">mmunogenic </w:t>
            </w:r>
            <w:r>
              <w:rPr>
                <w:rFonts w:hint="eastAsia"/>
                <w:color w:val="000000"/>
              </w:rPr>
              <w:t>G</w:t>
            </w:r>
            <w:r>
              <w:rPr>
                <w:color w:val="000000"/>
              </w:rPr>
              <w:t xml:space="preserve">enes and </w:t>
            </w:r>
            <w:r>
              <w:rPr>
                <w:rFonts w:hint="eastAsia"/>
                <w:color w:val="000000"/>
              </w:rPr>
              <w:t>B</w:t>
            </w:r>
            <w:r w:rsidRPr="0020391D">
              <w:rPr>
                <w:color w:val="000000"/>
              </w:rPr>
              <w:t>ioinformatics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rFonts w:ascii="標楷體" w:eastAsia="標楷體" w:hint="eastAsia"/>
                <w:color w:val="000000"/>
              </w:rPr>
              <w:t>免疫基因與生物資訊概論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Immunological Technologies</w:t>
            </w:r>
            <w:r>
              <w:rPr>
                <w:rFonts w:hint="eastAsia"/>
                <w:color w:val="000000"/>
              </w:rPr>
              <w:t xml:space="preserve"> and </w:t>
            </w:r>
            <w:r w:rsidRPr="0020391D">
              <w:rPr>
                <w:color w:val="000000"/>
              </w:rPr>
              <w:t>Industrial Applications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rFonts w:ascii="標楷體" w:eastAsia="標楷體" w:hint="eastAsia"/>
                <w:color w:val="000000"/>
              </w:rPr>
              <w:t>免疫科技與產業應用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Nutritional </w:t>
            </w:r>
            <w:r>
              <w:rPr>
                <w:rFonts w:hint="eastAsia"/>
                <w:color w:val="000000"/>
              </w:rPr>
              <w:t>I</w:t>
            </w:r>
            <w:r w:rsidRPr="0020391D">
              <w:rPr>
                <w:color w:val="000000"/>
              </w:rPr>
              <w:t>mmunology</w:t>
            </w:r>
            <w:r w:rsidRPr="0020391D">
              <w:rPr>
                <w:rFonts w:ascii="標楷體" w:eastAsia="標楷體" w:hint="eastAsia"/>
                <w:color w:val="000000"/>
              </w:rPr>
              <w:t>營養免疫學</w:t>
            </w:r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 w:rsidRPr="0020391D">
              <w:rPr>
                <w:rFonts w:eastAsia="標楷體"/>
                <w:color w:val="000000"/>
              </w:rPr>
              <w:t>Pract</w:t>
            </w:r>
            <w:r>
              <w:rPr>
                <w:rFonts w:eastAsia="標楷體"/>
                <w:color w:val="000000"/>
              </w:rPr>
              <w:t xml:space="preserve">ical in Vaccine </w:t>
            </w:r>
            <w:r>
              <w:rPr>
                <w:rFonts w:eastAsia="標楷體" w:hint="eastAsia"/>
                <w:color w:val="000000"/>
              </w:rPr>
              <w:t>P</w:t>
            </w:r>
            <w:r w:rsidRPr="0020391D">
              <w:rPr>
                <w:rFonts w:eastAsia="標楷體"/>
                <w:color w:val="000000"/>
              </w:rPr>
              <w:t>roduction</w:t>
            </w:r>
            <w:r w:rsidRPr="0020391D">
              <w:rPr>
                <w:rFonts w:ascii="標楷體" w:eastAsia="標楷體" w:hAnsi="標楷體" w:hint="eastAsia"/>
                <w:color w:val="000000"/>
              </w:rPr>
              <w:t>疫苗</w:t>
            </w:r>
            <w:proofErr w:type="gramStart"/>
            <w:r w:rsidRPr="0020391D">
              <w:rPr>
                <w:rFonts w:ascii="標楷體" w:eastAsia="標楷體" w:hAnsi="標楷體" w:hint="eastAsia"/>
                <w:color w:val="000000"/>
              </w:rPr>
              <w:t>製程特論實習</w:t>
            </w:r>
            <w:proofErr w:type="gramEnd"/>
          </w:p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proofErr w:type="spellStart"/>
            <w:r w:rsidRPr="0020391D">
              <w:rPr>
                <w:rFonts w:eastAsia="標楷體"/>
                <w:color w:val="000000"/>
              </w:rPr>
              <w:t>Pratical</w:t>
            </w:r>
            <w:proofErr w:type="spellEnd"/>
            <w:r w:rsidRPr="0020391D">
              <w:rPr>
                <w:rFonts w:eastAsia="標楷體"/>
                <w:color w:val="000000"/>
              </w:rPr>
              <w:t xml:space="preserve"> in Bioinformatics</w:t>
            </w:r>
            <w:r w:rsidRPr="0020391D">
              <w:rPr>
                <w:rFonts w:ascii="標楷體" w:eastAsia="標楷體" w:hAnsi="標楷體" w:hint="eastAsia"/>
                <w:color w:val="000000"/>
              </w:rPr>
              <w:t>免疫基因與生物資訊實習</w:t>
            </w:r>
          </w:p>
          <w:p w:rsidR="005541B6" w:rsidRPr="00F50F90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color w:val="000000"/>
              </w:rPr>
              <w:t>Special Topics(3)</w:t>
            </w:r>
            <w:r w:rsidRPr="0020391D">
              <w:rPr>
                <w:rFonts w:ascii="標楷體" w:eastAsia="標楷體" w:hint="eastAsia"/>
                <w:color w:val="000000"/>
              </w:rPr>
              <w:t xml:space="preserve"> 專題研究(3)</w:t>
            </w:r>
          </w:p>
        </w:tc>
        <w:tc>
          <w:tcPr>
            <w:tcW w:w="276" w:type="pct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51" w:type="pct"/>
          </w:tcPr>
          <w:p w:rsidR="005541B6" w:rsidRPr="0020391D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Industry </w:t>
            </w:r>
            <w:r>
              <w:rPr>
                <w:rFonts w:eastAsia="標楷體" w:hint="eastAsia"/>
                <w:color w:val="000000"/>
              </w:rPr>
              <w:t>I</w:t>
            </w:r>
            <w:r w:rsidRPr="0020391D">
              <w:rPr>
                <w:rFonts w:eastAsia="標楷體"/>
                <w:color w:val="000000"/>
              </w:rPr>
              <w:t>nternship</w:t>
            </w:r>
            <w:r w:rsidRPr="0020391D">
              <w:rPr>
                <w:rFonts w:ascii="標楷體" w:eastAsia="標楷體" w:hint="eastAsia"/>
                <w:color w:val="000000"/>
              </w:rPr>
              <w:t>產業實務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Vaccine and </w:t>
            </w:r>
            <w:r>
              <w:rPr>
                <w:rFonts w:hint="eastAsia"/>
                <w:color w:val="000000"/>
              </w:rPr>
              <w:t>D</w:t>
            </w:r>
            <w:r>
              <w:rPr>
                <w:color w:val="000000"/>
              </w:rPr>
              <w:t xml:space="preserve">rug </w:t>
            </w:r>
            <w:r>
              <w:rPr>
                <w:rFonts w:hint="eastAsia"/>
                <w:color w:val="000000"/>
              </w:rPr>
              <w:t>R</w:t>
            </w:r>
            <w:r>
              <w:rPr>
                <w:color w:val="000000"/>
              </w:rPr>
              <w:t xml:space="preserve">esearch for </w:t>
            </w:r>
            <w:r>
              <w:rPr>
                <w:rFonts w:hint="eastAsia"/>
                <w:color w:val="000000"/>
              </w:rPr>
              <w:t>I</w:t>
            </w:r>
            <w:r>
              <w:rPr>
                <w:color w:val="000000"/>
              </w:rPr>
              <w:t xml:space="preserve">nfectious </w:t>
            </w:r>
            <w:r>
              <w:rPr>
                <w:rFonts w:hint="eastAsia"/>
                <w:color w:val="000000"/>
              </w:rPr>
              <w:t>D</w:t>
            </w:r>
            <w:r w:rsidRPr="0020391D">
              <w:rPr>
                <w:color w:val="000000"/>
              </w:rPr>
              <w:t>iseases</w:t>
            </w:r>
          </w:p>
          <w:p w:rsidR="005541B6" w:rsidRPr="0020391D" w:rsidRDefault="005541B6" w:rsidP="00C70D1B">
            <w:pPr>
              <w:spacing w:line="0" w:lineRule="atLeast"/>
              <w:rPr>
                <w:color w:val="000000"/>
              </w:rPr>
            </w:pPr>
            <w:r w:rsidRPr="0020391D">
              <w:rPr>
                <w:rFonts w:ascii="標楷體" w:eastAsia="標楷體" w:hint="eastAsia"/>
                <w:color w:val="000000"/>
              </w:rPr>
              <w:t>傳染病分子醫學與疫苗研發海外實習</w:t>
            </w:r>
          </w:p>
          <w:p w:rsidR="005541B6" w:rsidRPr="00F50F90" w:rsidRDefault="005541B6" w:rsidP="00C70D1B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 w:rsidRPr="0020391D">
              <w:rPr>
                <w:color w:val="000000"/>
              </w:rPr>
              <w:t>Special Topics(4)</w:t>
            </w:r>
            <w:r w:rsidRPr="0020391D">
              <w:rPr>
                <w:rFonts w:ascii="標楷體" w:eastAsia="標楷體" w:hint="eastAsia"/>
                <w:color w:val="000000"/>
              </w:rPr>
              <w:t xml:space="preserve"> 專題研究(4)</w:t>
            </w:r>
          </w:p>
        </w:tc>
        <w:tc>
          <w:tcPr>
            <w:tcW w:w="275" w:type="pct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  <w:p w:rsidR="005541B6" w:rsidRPr="00F50F90" w:rsidRDefault="009A795E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6</w:t>
            </w: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5" w:type="pct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67" w:type="pct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5541B6" w:rsidRPr="00F50F90" w:rsidTr="002D462F">
        <w:trPr>
          <w:cantSplit/>
          <w:trHeight w:val="210"/>
          <w:jc w:val="center"/>
        </w:trPr>
        <w:tc>
          <w:tcPr>
            <w:tcW w:w="396" w:type="pct"/>
            <w:vAlign w:val="center"/>
          </w:tcPr>
          <w:p w:rsidR="005541B6" w:rsidRPr="00F50F90" w:rsidRDefault="005541B6" w:rsidP="002D462F">
            <w:pPr>
              <w:spacing w:line="0" w:lineRule="atLeast"/>
              <w:ind w:left="28" w:right="28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 w:rsidRPr="00F50F90">
              <w:rPr>
                <w:color w:val="000000"/>
              </w:rPr>
              <w:t>ubtotal</w:t>
            </w:r>
          </w:p>
        </w:tc>
        <w:tc>
          <w:tcPr>
            <w:tcW w:w="1860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76" w:type="pct"/>
            <w:vAlign w:val="center"/>
          </w:tcPr>
          <w:p w:rsidR="005541B6" w:rsidRPr="00F50F90" w:rsidRDefault="005541B6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50F90">
              <w:rPr>
                <w:rFonts w:eastAsia="標楷體"/>
                <w:color w:val="000000"/>
                <w:sz w:val="26"/>
                <w:szCs w:val="26"/>
              </w:rPr>
              <w:t>22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 w:rsidR="009A795E">
              <w:rPr>
                <w:rFonts w:eastAsia="標楷體" w:hint="eastAsia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651" w:type="pct"/>
            <w:vAlign w:val="center"/>
          </w:tcPr>
          <w:p w:rsidR="005541B6" w:rsidRPr="00F50F90" w:rsidRDefault="005541B6" w:rsidP="00C70D1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75" w:type="pct"/>
            <w:vAlign w:val="center"/>
          </w:tcPr>
          <w:p w:rsidR="005541B6" w:rsidRPr="00F50F90" w:rsidRDefault="009A795E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 w:rsidR="002D462F"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5" w:type="pct"/>
          </w:tcPr>
          <w:p w:rsidR="005541B6" w:rsidRPr="00F50F90" w:rsidRDefault="009A795E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67" w:type="pct"/>
            <w:vAlign w:val="center"/>
          </w:tcPr>
          <w:p w:rsidR="005541B6" w:rsidRPr="00F50F90" w:rsidRDefault="009A795E" w:rsidP="002D462F">
            <w:pPr>
              <w:spacing w:line="0" w:lineRule="atLeas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80</w:t>
            </w:r>
            <w:bookmarkStart w:id="0" w:name="_GoBack"/>
            <w:bookmarkEnd w:id="0"/>
          </w:p>
        </w:tc>
      </w:tr>
    </w:tbl>
    <w:p w:rsidR="005541B6" w:rsidRPr="00903429" w:rsidRDefault="005541B6" w:rsidP="00903429">
      <w:pPr>
        <w:snapToGrid w:val="0"/>
        <w:spacing w:line="0" w:lineRule="atLeast"/>
        <w:ind w:firstLine="210"/>
        <w:rPr>
          <w:rFonts w:eastAsia="標楷體"/>
          <w:b/>
          <w:color w:val="C00000"/>
          <w:sz w:val="22"/>
          <w:szCs w:val="22"/>
        </w:rPr>
      </w:pPr>
      <w:r w:rsidRPr="00903429">
        <w:rPr>
          <w:rFonts w:ascii="標楷體" w:eastAsia="標楷體" w:hint="eastAsia"/>
          <w:b/>
          <w:color w:val="000000"/>
          <w:sz w:val="22"/>
          <w:szCs w:val="22"/>
        </w:rPr>
        <w:t>PS：</w:t>
      </w:r>
      <w:r w:rsidRPr="00903429">
        <w:rPr>
          <w:rFonts w:eastAsia="標楷體"/>
          <w:b/>
          <w:color w:val="000000"/>
          <w:sz w:val="22"/>
          <w:szCs w:val="22"/>
        </w:rPr>
        <w:t>1.</w:t>
      </w:r>
      <w:r w:rsidRPr="00903429">
        <w:rPr>
          <w:rFonts w:eastAsia="標楷體" w:hint="eastAsia"/>
          <w:b/>
          <w:color w:val="000000"/>
          <w:sz w:val="22"/>
          <w:szCs w:val="22"/>
        </w:rPr>
        <w:t xml:space="preserve"> </w:t>
      </w:r>
      <w:r w:rsidRPr="00903429">
        <w:rPr>
          <w:rFonts w:eastAsia="標楷體" w:hint="eastAsia"/>
          <w:b/>
          <w:color w:val="C00000"/>
          <w:sz w:val="22"/>
          <w:szCs w:val="22"/>
        </w:rPr>
        <w:t>All international s</w:t>
      </w:r>
      <w:r w:rsidRPr="00903429">
        <w:rPr>
          <w:rFonts w:eastAsia="標楷體"/>
          <w:b/>
          <w:color w:val="C00000"/>
          <w:sz w:val="22"/>
          <w:szCs w:val="22"/>
        </w:rPr>
        <w:t>tudents must</w:t>
      </w:r>
      <w:r w:rsidRPr="00903429">
        <w:rPr>
          <w:rFonts w:eastAsia="標楷體" w:hint="eastAsia"/>
          <w:b/>
          <w:color w:val="C00000"/>
          <w:sz w:val="22"/>
          <w:szCs w:val="22"/>
        </w:rPr>
        <w:t xml:space="preserve"> complete</w:t>
      </w:r>
      <w:r w:rsidRPr="00903429">
        <w:rPr>
          <w:rFonts w:eastAsia="標楷體"/>
          <w:b/>
          <w:color w:val="C00000"/>
          <w:sz w:val="22"/>
          <w:szCs w:val="22"/>
        </w:rPr>
        <w:t xml:space="preserve"> 33 credits for graduation (18 required and 15 </w:t>
      </w:r>
      <w:r w:rsidRPr="00903429">
        <w:rPr>
          <w:rFonts w:eastAsia="標楷體" w:hint="eastAsia"/>
          <w:b/>
          <w:color w:val="C00000"/>
          <w:sz w:val="22"/>
          <w:szCs w:val="22"/>
        </w:rPr>
        <w:t>s</w:t>
      </w:r>
      <w:r w:rsidRPr="00903429">
        <w:rPr>
          <w:rFonts w:eastAsia="標楷體"/>
          <w:b/>
          <w:color w:val="C00000"/>
          <w:sz w:val="22"/>
          <w:szCs w:val="22"/>
        </w:rPr>
        <w:t>electe</w:t>
      </w:r>
      <w:r w:rsidRPr="00903429">
        <w:rPr>
          <w:rFonts w:eastAsia="標楷體" w:hint="eastAsia"/>
          <w:b/>
          <w:color w:val="C00000"/>
          <w:sz w:val="22"/>
          <w:szCs w:val="22"/>
        </w:rPr>
        <w:t xml:space="preserve">d </w:t>
      </w:r>
      <w:r w:rsidRPr="00903429">
        <w:rPr>
          <w:rFonts w:eastAsia="標楷體"/>
          <w:b/>
          <w:color w:val="C00000"/>
          <w:sz w:val="22"/>
          <w:szCs w:val="22"/>
        </w:rPr>
        <w:t>courses).</w:t>
      </w:r>
    </w:p>
    <w:p w:rsidR="005541B6" w:rsidRPr="00903429" w:rsidRDefault="005541B6" w:rsidP="00903429">
      <w:pPr>
        <w:snapToGrid w:val="0"/>
        <w:spacing w:line="0" w:lineRule="atLeast"/>
        <w:ind w:firstLine="210"/>
        <w:rPr>
          <w:rFonts w:eastAsia="標楷體"/>
          <w:b/>
          <w:color w:val="000000"/>
          <w:sz w:val="22"/>
          <w:szCs w:val="22"/>
        </w:rPr>
      </w:pPr>
      <w:r w:rsidRPr="00903429">
        <w:rPr>
          <w:rFonts w:eastAsia="標楷體" w:hint="eastAsia"/>
          <w:b/>
          <w:color w:val="000000"/>
          <w:sz w:val="22"/>
          <w:szCs w:val="22"/>
        </w:rPr>
        <w:t xml:space="preserve">     </w:t>
      </w:r>
      <w:r w:rsidRPr="00903429">
        <w:rPr>
          <w:rFonts w:ascii="標楷體" w:eastAsia="標楷體" w:hint="eastAsia"/>
          <w:color w:val="000000"/>
          <w:sz w:val="22"/>
          <w:szCs w:val="22"/>
        </w:rPr>
        <w:t>本所學生至少應修滿</w:t>
      </w:r>
      <w:r w:rsidRPr="00903429">
        <w:rPr>
          <w:rFonts w:ascii="標楷體" w:eastAsia="標楷體" w:hint="eastAsia"/>
          <w:color w:val="000000"/>
          <w:sz w:val="22"/>
          <w:szCs w:val="22"/>
          <w:u w:val="single"/>
        </w:rPr>
        <w:t>33</w:t>
      </w:r>
      <w:r w:rsidRPr="00903429">
        <w:rPr>
          <w:rFonts w:ascii="標楷體" w:eastAsia="標楷體" w:hint="eastAsia"/>
          <w:color w:val="000000"/>
          <w:sz w:val="22"/>
          <w:szCs w:val="22"/>
        </w:rPr>
        <w:t>學分始得畢業</w:t>
      </w:r>
      <w:r w:rsidRPr="00903429">
        <w:rPr>
          <w:rFonts w:ascii="標楷體" w:eastAsia="標楷體"/>
          <w:color w:val="000000"/>
          <w:sz w:val="22"/>
          <w:szCs w:val="22"/>
        </w:rPr>
        <w:t>(</w:t>
      </w:r>
      <w:r w:rsidRPr="00903429">
        <w:rPr>
          <w:rFonts w:ascii="標楷體" w:eastAsia="標楷體" w:hint="eastAsia"/>
          <w:color w:val="000000"/>
          <w:sz w:val="22"/>
          <w:szCs w:val="22"/>
        </w:rPr>
        <w:t>其中必修應修</w:t>
      </w:r>
      <w:r w:rsidRPr="00903429">
        <w:rPr>
          <w:rFonts w:ascii="標楷體" w:eastAsia="標楷體" w:hint="eastAsia"/>
          <w:color w:val="000000"/>
          <w:sz w:val="22"/>
          <w:szCs w:val="22"/>
          <w:u w:val="single"/>
        </w:rPr>
        <w:t>18</w:t>
      </w:r>
      <w:r w:rsidRPr="00903429">
        <w:rPr>
          <w:rFonts w:ascii="標楷體" w:eastAsia="標楷體" w:hint="eastAsia"/>
          <w:color w:val="000000"/>
          <w:sz w:val="22"/>
          <w:szCs w:val="22"/>
        </w:rPr>
        <w:t>學分，選修應修</w:t>
      </w:r>
      <w:r w:rsidRPr="00903429">
        <w:rPr>
          <w:rFonts w:ascii="標楷體" w:eastAsia="標楷體" w:hint="eastAsia"/>
          <w:color w:val="000000"/>
          <w:sz w:val="22"/>
          <w:szCs w:val="22"/>
          <w:u w:val="single"/>
        </w:rPr>
        <w:t>15</w:t>
      </w:r>
      <w:r w:rsidRPr="00903429">
        <w:rPr>
          <w:rFonts w:ascii="標楷體" w:eastAsia="標楷體" w:hint="eastAsia"/>
          <w:color w:val="000000"/>
          <w:sz w:val="22"/>
          <w:szCs w:val="22"/>
        </w:rPr>
        <w:t>學分</w:t>
      </w:r>
      <w:r w:rsidRPr="00903429">
        <w:rPr>
          <w:rFonts w:ascii="標楷體" w:eastAsia="標楷體"/>
          <w:color w:val="000000"/>
          <w:sz w:val="22"/>
          <w:szCs w:val="22"/>
        </w:rPr>
        <w:t>)</w:t>
      </w:r>
    </w:p>
    <w:p w:rsidR="005541B6" w:rsidRPr="00903429" w:rsidRDefault="005541B6" w:rsidP="00903429">
      <w:pPr>
        <w:snapToGrid w:val="0"/>
        <w:spacing w:line="0" w:lineRule="atLeast"/>
        <w:ind w:firstLineChars="297" w:firstLine="654"/>
        <w:rPr>
          <w:rFonts w:eastAsia="標楷體"/>
          <w:b/>
          <w:color w:val="000000"/>
          <w:sz w:val="22"/>
          <w:szCs w:val="22"/>
        </w:rPr>
      </w:pPr>
      <w:proofErr w:type="gramStart"/>
      <w:r w:rsidRPr="00903429">
        <w:rPr>
          <w:rFonts w:eastAsia="標楷體"/>
          <w:b/>
          <w:color w:val="000000"/>
          <w:sz w:val="22"/>
          <w:szCs w:val="22"/>
        </w:rPr>
        <w:t>2.</w:t>
      </w:r>
      <w:r w:rsidRPr="00903429">
        <w:rPr>
          <w:rFonts w:eastAsia="標楷體"/>
          <w:b/>
          <w:color w:val="C00000"/>
          <w:sz w:val="22"/>
          <w:szCs w:val="22"/>
        </w:rPr>
        <w:t>Vaccine</w:t>
      </w:r>
      <w:proofErr w:type="gramEnd"/>
      <w:r w:rsidRPr="00903429">
        <w:rPr>
          <w:rFonts w:eastAsia="標楷體"/>
          <w:b/>
          <w:color w:val="C00000"/>
          <w:sz w:val="22"/>
          <w:szCs w:val="22"/>
        </w:rPr>
        <w:t xml:space="preserve"> </w:t>
      </w:r>
      <w:r w:rsidRPr="00903429">
        <w:rPr>
          <w:rFonts w:eastAsia="標楷體" w:hint="eastAsia"/>
          <w:b/>
          <w:color w:val="C00000"/>
          <w:sz w:val="22"/>
          <w:szCs w:val="22"/>
        </w:rPr>
        <w:t>A</w:t>
      </w:r>
      <w:r w:rsidRPr="00903429">
        <w:rPr>
          <w:rFonts w:eastAsia="標楷體"/>
          <w:b/>
          <w:color w:val="C00000"/>
          <w:sz w:val="22"/>
          <w:szCs w:val="22"/>
        </w:rPr>
        <w:t>djuva</w:t>
      </w:r>
      <w:r w:rsidRPr="00903429">
        <w:rPr>
          <w:rFonts w:eastAsia="標楷體" w:hint="eastAsia"/>
          <w:b/>
          <w:color w:val="C00000"/>
          <w:sz w:val="22"/>
          <w:szCs w:val="22"/>
        </w:rPr>
        <w:t>n</w:t>
      </w:r>
      <w:r w:rsidRPr="00903429">
        <w:rPr>
          <w:rFonts w:eastAsia="標楷體"/>
          <w:b/>
          <w:color w:val="C00000"/>
          <w:sz w:val="22"/>
          <w:szCs w:val="22"/>
        </w:rPr>
        <w:t>ts</w:t>
      </w:r>
      <w:r w:rsidRPr="00903429">
        <w:rPr>
          <w:rFonts w:eastAsia="標楷體" w:hint="eastAsia"/>
          <w:b/>
          <w:color w:val="C00000"/>
          <w:sz w:val="22"/>
          <w:szCs w:val="22"/>
        </w:rPr>
        <w:t xml:space="preserve"> , </w:t>
      </w:r>
      <w:r w:rsidRPr="00903429">
        <w:rPr>
          <w:rFonts w:eastAsia="標楷體"/>
          <w:b/>
          <w:color w:val="C00000"/>
          <w:sz w:val="22"/>
          <w:szCs w:val="22"/>
        </w:rPr>
        <w:t>Advance</w:t>
      </w:r>
      <w:r w:rsidRPr="00903429">
        <w:rPr>
          <w:rFonts w:eastAsia="標楷體" w:hint="eastAsia"/>
          <w:b/>
          <w:color w:val="C00000"/>
          <w:sz w:val="22"/>
          <w:szCs w:val="22"/>
        </w:rPr>
        <w:t>d</w:t>
      </w:r>
      <w:r w:rsidRPr="00903429">
        <w:rPr>
          <w:rFonts w:eastAsia="標楷體"/>
          <w:b/>
          <w:color w:val="C00000"/>
          <w:sz w:val="22"/>
          <w:szCs w:val="22"/>
        </w:rPr>
        <w:t xml:space="preserve"> Immunology</w:t>
      </w:r>
      <w:r w:rsidRPr="00903429">
        <w:rPr>
          <w:rFonts w:eastAsia="標楷體" w:hint="eastAsia"/>
          <w:b/>
          <w:color w:val="C00000"/>
          <w:sz w:val="22"/>
          <w:szCs w:val="22"/>
        </w:rPr>
        <w:t xml:space="preserve"> and </w:t>
      </w:r>
      <w:r w:rsidRPr="00903429">
        <w:rPr>
          <w:rFonts w:eastAsia="標楷體"/>
          <w:b/>
          <w:color w:val="C00000"/>
          <w:sz w:val="22"/>
          <w:szCs w:val="22"/>
        </w:rPr>
        <w:t>Special Topics(1)~(4)</w:t>
      </w:r>
      <w:r w:rsidRPr="00903429">
        <w:rPr>
          <w:rFonts w:eastAsia="標楷體" w:hint="eastAsia"/>
          <w:b/>
          <w:color w:val="C00000"/>
          <w:sz w:val="22"/>
          <w:szCs w:val="22"/>
        </w:rPr>
        <w:t xml:space="preserve"> </w:t>
      </w:r>
      <w:r w:rsidRPr="00903429">
        <w:rPr>
          <w:rFonts w:eastAsia="標楷體"/>
          <w:b/>
          <w:color w:val="C00000"/>
          <w:sz w:val="22"/>
          <w:szCs w:val="22"/>
        </w:rPr>
        <w:t>are required for international students.</w:t>
      </w:r>
      <w:r w:rsidRPr="00903429">
        <w:rPr>
          <w:rFonts w:eastAsia="標楷體"/>
          <w:b/>
          <w:color w:val="000000"/>
          <w:sz w:val="22"/>
          <w:szCs w:val="22"/>
        </w:rPr>
        <w:t xml:space="preserve"> </w:t>
      </w:r>
    </w:p>
    <w:p w:rsidR="007B1C63" w:rsidRPr="00903429" w:rsidRDefault="005541B6" w:rsidP="00903429">
      <w:pPr>
        <w:snapToGrid w:val="0"/>
        <w:spacing w:line="0" w:lineRule="atLeast"/>
        <w:ind w:firstLineChars="297" w:firstLine="653"/>
        <w:rPr>
          <w:sz w:val="22"/>
          <w:szCs w:val="22"/>
        </w:rPr>
      </w:pPr>
      <w:r w:rsidRPr="00903429">
        <w:rPr>
          <w:rFonts w:eastAsia="標楷體" w:hint="eastAsia"/>
          <w:color w:val="000000"/>
          <w:sz w:val="22"/>
          <w:szCs w:val="22"/>
        </w:rPr>
        <w:t>「</w:t>
      </w:r>
      <w:r w:rsidRPr="00903429">
        <w:rPr>
          <w:rFonts w:ascii="標楷體" w:eastAsia="標楷體" w:hint="eastAsia"/>
          <w:b/>
          <w:color w:val="000000"/>
          <w:sz w:val="22"/>
          <w:szCs w:val="22"/>
        </w:rPr>
        <w:t>疫苗</w:t>
      </w:r>
      <w:proofErr w:type="gramStart"/>
      <w:r w:rsidRPr="00903429">
        <w:rPr>
          <w:rFonts w:ascii="標楷體" w:eastAsia="標楷體" w:hint="eastAsia"/>
          <w:b/>
          <w:color w:val="000000"/>
          <w:sz w:val="22"/>
          <w:szCs w:val="22"/>
        </w:rPr>
        <w:t>佐劑學</w:t>
      </w:r>
      <w:proofErr w:type="gramEnd"/>
      <w:r w:rsidRPr="00903429">
        <w:rPr>
          <w:rFonts w:eastAsia="標楷體" w:hint="eastAsia"/>
          <w:color w:val="000000"/>
          <w:sz w:val="22"/>
          <w:szCs w:val="22"/>
        </w:rPr>
        <w:t>」、「</w:t>
      </w:r>
      <w:r w:rsidRPr="00903429">
        <w:rPr>
          <w:rFonts w:ascii="標楷體" w:eastAsia="標楷體" w:hint="eastAsia"/>
          <w:b/>
          <w:color w:val="000000"/>
          <w:sz w:val="22"/>
          <w:szCs w:val="22"/>
        </w:rPr>
        <w:t>進階免疫學</w:t>
      </w:r>
      <w:r w:rsidRPr="00903429">
        <w:rPr>
          <w:rFonts w:eastAsia="標楷體" w:hint="eastAsia"/>
          <w:color w:val="000000"/>
          <w:sz w:val="22"/>
          <w:szCs w:val="22"/>
        </w:rPr>
        <w:t>」、「</w:t>
      </w:r>
      <w:r w:rsidRPr="00903429">
        <w:rPr>
          <w:rFonts w:eastAsia="標楷體" w:hint="eastAsia"/>
          <w:b/>
          <w:color w:val="000000"/>
          <w:sz w:val="22"/>
          <w:szCs w:val="22"/>
        </w:rPr>
        <w:t>專題研究</w:t>
      </w:r>
      <w:r w:rsidRPr="00903429">
        <w:rPr>
          <w:rFonts w:eastAsia="標楷體" w:hint="eastAsia"/>
          <w:b/>
          <w:color w:val="000000"/>
          <w:sz w:val="22"/>
          <w:szCs w:val="22"/>
        </w:rPr>
        <w:t>(1)~(4)</w:t>
      </w:r>
      <w:r w:rsidRPr="00903429">
        <w:rPr>
          <w:rFonts w:eastAsia="標楷體" w:hint="eastAsia"/>
          <w:color w:val="000000"/>
          <w:sz w:val="22"/>
          <w:szCs w:val="22"/>
        </w:rPr>
        <w:t>」為外籍生專業必選修</w:t>
      </w:r>
    </w:p>
    <w:sectPr w:rsidR="007B1C63" w:rsidRPr="00903429" w:rsidSect="00903429">
      <w:footerReference w:type="default" r:id="rId8"/>
      <w:pgSz w:w="16838" w:h="11906" w:orient="landscape"/>
      <w:pgMar w:top="720" w:right="720" w:bottom="720" w:left="720" w:header="851" w:footer="992" w:gutter="0"/>
      <w:pgNumType w:start="9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29" w:rsidRDefault="00903429" w:rsidP="00903429">
      <w:r>
        <w:separator/>
      </w:r>
    </w:p>
  </w:endnote>
  <w:endnote w:type="continuationSeparator" w:id="0">
    <w:p w:rsidR="00903429" w:rsidRDefault="00903429" w:rsidP="0090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3822"/>
      <w:docPartObj>
        <w:docPartGallery w:val="Page Numbers (Bottom of Page)"/>
        <w:docPartUnique/>
      </w:docPartObj>
    </w:sdtPr>
    <w:sdtEndPr/>
    <w:sdtContent>
      <w:p w:rsidR="00903429" w:rsidRDefault="002D4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95E" w:rsidRPr="009A795E">
          <w:rPr>
            <w:noProof/>
            <w:lang w:val="zh-TW"/>
          </w:rPr>
          <w:t>94</w:t>
        </w:r>
        <w:r>
          <w:rPr>
            <w:noProof/>
            <w:lang w:val="zh-TW"/>
          </w:rPr>
          <w:fldChar w:fldCharType="end"/>
        </w:r>
      </w:p>
    </w:sdtContent>
  </w:sdt>
  <w:p w:rsidR="00903429" w:rsidRDefault="009034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29" w:rsidRDefault="00903429" w:rsidP="00903429">
      <w:r>
        <w:separator/>
      </w:r>
    </w:p>
  </w:footnote>
  <w:footnote w:type="continuationSeparator" w:id="0">
    <w:p w:rsidR="00903429" w:rsidRDefault="00903429" w:rsidP="0090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1B6"/>
    <w:rsid w:val="0000429A"/>
    <w:rsid w:val="002D462F"/>
    <w:rsid w:val="003C3FA7"/>
    <w:rsid w:val="005541B6"/>
    <w:rsid w:val="0067666A"/>
    <w:rsid w:val="007B1C63"/>
    <w:rsid w:val="00903429"/>
    <w:rsid w:val="009A795E"/>
    <w:rsid w:val="00C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4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541B6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標題 11"/>
    <w:basedOn w:val="a"/>
    <w:qFormat/>
    <w:rsid w:val="005541B6"/>
    <w:pPr>
      <w:outlineLvl w:val="1"/>
    </w:pPr>
    <w:rPr>
      <w:rFonts w:eastAsia="Times New Roman"/>
      <w:b/>
      <w:bCs/>
      <w:kern w:val="0"/>
      <w:sz w:val="48"/>
      <w:szCs w:val="4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03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342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99F68-04B9-45D3-A230-7647A160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548</Words>
  <Characters>3129</Characters>
  <Application>Microsoft Office Word</Application>
  <DocSecurity>0</DocSecurity>
  <Lines>26</Lines>
  <Paragraphs>7</Paragraphs>
  <ScaleCrop>false</ScaleCrop>
  <Company>MSOFT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教務處課務組潘淑娟</cp:lastModifiedBy>
  <cp:revision>7</cp:revision>
  <dcterms:created xsi:type="dcterms:W3CDTF">2013-10-24T06:54:00Z</dcterms:created>
  <dcterms:modified xsi:type="dcterms:W3CDTF">2014-12-18T00:37:00Z</dcterms:modified>
</cp:coreProperties>
</file>