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BF" w:rsidRPr="005D2547" w:rsidRDefault="00F22ABF" w:rsidP="00F22ABF">
      <w:pPr>
        <w:keepNext/>
        <w:pageBreakBefore/>
        <w:widowControl/>
        <w:snapToGrid w:val="0"/>
        <w:jc w:val="center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40"/>
        </w:rPr>
        <w:t xml:space="preserve">國立屏東科技大學　</w:t>
      </w:r>
      <w:r>
        <w:rPr>
          <w:rFonts w:eastAsia="標楷體" w:hint="eastAsia"/>
          <w:b/>
          <w:kern w:val="0"/>
          <w:sz w:val="40"/>
          <w:u w:val="single"/>
        </w:rPr>
        <w:t>餐旅管理系</w:t>
      </w:r>
      <w:r>
        <w:rPr>
          <w:rFonts w:eastAsia="標楷體" w:hint="eastAsia"/>
          <w:kern w:val="0"/>
          <w:sz w:val="40"/>
        </w:rPr>
        <w:t xml:space="preserve">　四年制課程規劃表</w:t>
      </w:r>
      <w:r w:rsidRPr="005D2547">
        <w:rPr>
          <w:rFonts w:eastAsia="標楷體"/>
          <w:kern w:val="0"/>
          <w:sz w:val="28"/>
          <w:szCs w:val="28"/>
        </w:rPr>
        <w:t>(111</w:t>
      </w:r>
      <w:r w:rsidRPr="005D2547">
        <w:rPr>
          <w:rFonts w:eastAsia="標楷體" w:hint="eastAsia"/>
          <w:kern w:val="0"/>
          <w:sz w:val="28"/>
          <w:szCs w:val="28"/>
        </w:rPr>
        <w:t>學年入學適用</w:t>
      </w:r>
      <w:r w:rsidRPr="005D2547">
        <w:rPr>
          <w:rFonts w:eastAsia="標楷體"/>
          <w:kern w:val="0"/>
          <w:sz w:val="28"/>
          <w:szCs w:val="28"/>
        </w:rPr>
        <w:t>)</w:t>
      </w:r>
    </w:p>
    <w:tbl>
      <w:tblPr>
        <w:tblW w:w="189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7"/>
        <w:gridCol w:w="2408"/>
        <w:gridCol w:w="993"/>
        <w:gridCol w:w="850"/>
        <w:gridCol w:w="2942"/>
        <w:gridCol w:w="992"/>
        <w:gridCol w:w="743"/>
        <w:gridCol w:w="2550"/>
        <w:gridCol w:w="851"/>
        <w:gridCol w:w="709"/>
        <w:gridCol w:w="3369"/>
        <w:gridCol w:w="850"/>
        <w:gridCol w:w="709"/>
      </w:tblGrid>
      <w:tr w:rsidR="002F42D7" w:rsidTr="000D61C0">
        <w:trPr>
          <w:cantSplit/>
          <w:trHeight w:val="453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學年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第一學年</w:t>
            </w:r>
          </w:p>
        </w:tc>
        <w:tc>
          <w:tcPr>
            <w:tcW w:w="90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第二學年</w:t>
            </w:r>
          </w:p>
        </w:tc>
      </w:tr>
      <w:tr w:rsidR="002F42D7" w:rsidTr="000D61C0">
        <w:trPr>
          <w:cantSplit/>
          <w:trHeight w:val="547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學期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第一學期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第二學期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第一學期</w:t>
            </w:r>
          </w:p>
        </w:tc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第二學期</w:t>
            </w:r>
          </w:p>
        </w:tc>
      </w:tr>
      <w:tr w:rsidR="002F42D7" w:rsidTr="000D61C0">
        <w:trPr>
          <w:cantSplit/>
          <w:trHeight w:val="262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修別</w:t>
            </w:r>
            <w:proofErr w:type="gramEnd"/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</w:tr>
      <w:tr w:rsidR="002F42D7" w:rsidTr="002F0906">
        <w:trPr>
          <w:cantSplit/>
          <w:trHeight w:val="2192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必修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校定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大</w:t>
            </w:r>
            <w:proofErr w:type="gramStart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一</w:t>
            </w:r>
            <w:proofErr w:type="gramEnd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體育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國文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</w:t>
            </w: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閱讀與寫作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)(1)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大</w:t>
            </w:r>
            <w:proofErr w:type="gramStart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一</w:t>
            </w:r>
            <w:proofErr w:type="gramEnd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英文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英語聽講練習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101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生活服務教育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外語實務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</w:t>
            </w:r>
            <w:proofErr w:type="gramStart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註</w:t>
            </w:r>
            <w:proofErr w:type="gramEnd"/>
            <w:r w:rsidRPr="000D61C0">
              <w:rPr>
                <w:rFonts w:eastAsia="標楷體"/>
                <w:color w:val="2E74B5" w:themeColor="accent5" w:themeShade="BF"/>
                <w:kern w:val="0"/>
              </w:rPr>
              <w:t>2)</w:t>
            </w: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01333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01023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01001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01017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01004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0/0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大</w:t>
            </w:r>
            <w:proofErr w:type="gramStart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一</w:t>
            </w:r>
            <w:proofErr w:type="gramEnd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體育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(2)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國文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</w:t>
            </w: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閱讀與寫作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)(2)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大</w:t>
            </w:r>
            <w:proofErr w:type="gramStart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一</w:t>
            </w:r>
            <w:proofErr w:type="gramEnd"/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英文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(2)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英語聽講練習</w:t>
            </w:r>
            <w:r w:rsidRPr="000D61C0">
              <w:rPr>
                <w:rFonts w:eastAsia="標楷體"/>
                <w:color w:val="2E74B5" w:themeColor="accent5" w:themeShade="BF"/>
                <w:kern w:val="0"/>
              </w:rPr>
              <w:t>102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生活服務教育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01334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01088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01087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01018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01004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0/2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體育選項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憲法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01206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通識教育講座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體育選項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01024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01206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1/2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</w:tc>
      </w:tr>
      <w:tr w:rsidR="002F42D7" w:rsidTr="000D61C0">
        <w:trPr>
          <w:cantSplit/>
          <w:trHeight w:val="834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院定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管理學</w:t>
            </w:r>
          </w:p>
          <w:p w:rsidR="002F42D7" w:rsidRPr="000D61C0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/>
                <w:color w:val="C45911" w:themeColor="accent2" w:themeShade="BF"/>
                <w:kern w:val="0"/>
              </w:rPr>
              <w:t>3/3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運算思維與資訊科技應用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05081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/>
                <w:color w:val="C45911" w:themeColor="accent2" w:themeShade="BF"/>
                <w:kern w:val="0"/>
              </w:rPr>
              <w:t>1/2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經濟學</w:t>
            </w:r>
            <w:r w:rsidRPr="000D61C0">
              <w:rPr>
                <w:rFonts w:eastAsia="標楷體"/>
                <w:color w:val="C45911" w:themeColor="accent2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統計學</w:t>
            </w:r>
            <w:r w:rsidRPr="000D61C0">
              <w:rPr>
                <w:rFonts w:eastAsia="標楷體"/>
                <w:color w:val="C45911" w:themeColor="accent2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05029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05018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/>
                <w:color w:val="C45911" w:themeColor="accent2" w:themeShade="BF"/>
                <w:kern w:val="0"/>
              </w:rPr>
              <w:t>3/3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/>
                <w:color w:val="C45911" w:themeColor="accent2" w:themeShade="BF"/>
                <w:kern w:val="0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會計學</w:t>
            </w:r>
            <w:r w:rsidRPr="000D61C0">
              <w:rPr>
                <w:rFonts w:eastAsia="標楷體"/>
                <w:color w:val="C45911" w:themeColor="accent2" w:themeShade="BF"/>
                <w:kern w:val="0"/>
              </w:rPr>
              <w:t>(1)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C45911" w:themeColor="accent2" w:themeShade="BF"/>
                <w:kern w:val="0"/>
              </w:rPr>
            </w:pPr>
            <w:r w:rsidRPr="000D61C0">
              <w:rPr>
                <w:rFonts w:eastAsia="標楷體" w:hint="eastAsia"/>
                <w:color w:val="C45911" w:themeColor="accent2" w:themeShade="BF"/>
                <w:kern w:val="0"/>
              </w:rPr>
              <w:t>統計學</w:t>
            </w:r>
            <w:r w:rsidRPr="000D61C0">
              <w:rPr>
                <w:rFonts w:eastAsia="標楷體"/>
                <w:color w:val="C45911" w:themeColor="accent2" w:themeShade="BF"/>
                <w:kern w:val="0"/>
              </w:rPr>
              <w:t>(2)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05028</w:t>
            </w:r>
          </w:p>
          <w:p w:rsidR="002F42D7" w:rsidRPr="000D61C0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color w:val="C45911" w:themeColor="accent2" w:themeShade="BF"/>
                <w:kern w:val="0"/>
                <w:shd w:val="clear" w:color="auto" w:fill="FFFFFF"/>
              </w:rPr>
            </w:pPr>
            <w:r w:rsidRPr="000D61C0">
              <w:rPr>
                <w:color w:val="C45911" w:themeColor="accent2" w:themeShade="BF"/>
                <w:kern w:val="0"/>
                <w:shd w:val="clear" w:color="auto" w:fill="FFFFFF"/>
              </w:rPr>
              <w:t>05019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snapToGrid w:val="0"/>
              <w:spacing w:line="240" w:lineRule="exact"/>
              <w:jc w:val="center"/>
              <w:rPr>
                <w:rFonts w:eastAsia="標楷體"/>
                <w:color w:val="C45911" w:themeColor="accent2" w:themeShade="BF"/>
              </w:rPr>
            </w:pPr>
            <w:r w:rsidRPr="000D61C0">
              <w:rPr>
                <w:rFonts w:eastAsia="標楷體"/>
                <w:color w:val="C45911" w:themeColor="accent2" w:themeShade="BF"/>
              </w:rPr>
              <w:t>3/3</w:t>
            </w:r>
          </w:p>
          <w:p w:rsidR="002F42D7" w:rsidRPr="000D61C0" w:rsidRDefault="002F42D7">
            <w:pPr>
              <w:snapToGrid w:val="0"/>
              <w:spacing w:line="240" w:lineRule="exact"/>
              <w:jc w:val="center"/>
              <w:rPr>
                <w:rFonts w:eastAsia="標楷體"/>
                <w:color w:val="C45911" w:themeColor="accent2" w:themeShade="BF"/>
              </w:rPr>
            </w:pPr>
            <w:r w:rsidRPr="000D61C0">
              <w:rPr>
                <w:rFonts w:eastAsia="標楷體"/>
                <w:color w:val="C45911" w:themeColor="accent2" w:themeShade="BF"/>
              </w:rPr>
              <w:t>2/2</w:t>
            </w:r>
          </w:p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C45911" w:themeColor="accent2" w:themeShade="BF"/>
                <w:kern w:val="0"/>
              </w:rPr>
            </w:pPr>
          </w:p>
        </w:tc>
      </w:tr>
      <w:tr w:rsidR="002F42D7" w:rsidTr="000D61C0">
        <w:trPr>
          <w:cantSplit/>
          <w:trHeight w:val="1541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系定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ind w:left="28" w:right="28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餐旅管理概論</w:t>
            </w: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21582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ind w:left="28" w:right="28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中餐烹調及實習</w:t>
            </w:r>
            <w:r w:rsidRPr="004E74BC">
              <w:rPr>
                <w:rFonts w:eastAsia="標楷體"/>
                <w:kern w:val="0"/>
              </w:rPr>
              <w:t>/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西餐烹調及實習</w:t>
            </w:r>
            <w:r w:rsidRPr="004E74BC">
              <w:rPr>
                <w:rFonts w:eastAsia="標楷體"/>
                <w:kern w:val="0"/>
              </w:rPr>
              <w:t>(2</w:t>
            </w:r>
            <w:r w:rsidRPr="004E74BC">
              <w:rPr>
                <w:rFonts w:eastAsia="標楷體" w:hint="eastAsia"/>
                <w:kern w:val="0"/>
              </w:rPr>
              <w:t>選</w:t>
            </w:r>
            <w:r w:rsidRPr="004E74BC">
              <w:rPr>
                <w:rFonts w:eastAsia="標楷體"/>
                <w:kern w:val="0"/>
              </w:rPr>
              <w:t>1)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客房管理及實習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21294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21336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21390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消費者行為</w:t>
            </w:r>
          </w:p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旅館管理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20595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ind w:left="28" w:right="28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ind w:left="28" w:right="28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餐旅資訊系統及實習</w:t>
            </w:r>
          </w:p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餐廳管理</w:t>
            </w:r>
          </w:p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餐旅英語</w:t>
            </w:r>
          </w:p>
          <w:p w:rsidR="002F42D7" w:rsidRPr="004E74BC" w:rsidRDefault="002F42D7">
            <w:pPr>
              <w:widowControl/>
              <w:spacing w:line="280" w:lineRule="exact"/>
              <w:ind w:right="28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職場倫理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21579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21585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21577</w:t>
            </w:r>
          </w:p>
          <w:p w:rsidR="002F42D7" w:rsidRPr="004E74BC" w:rsidRDefault="002F42D7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kern w:val="0"/>
                <w:shd w:val="clear" w:color="auto" w:fill="FFFFFF"/>
              </w:rPr>
            </w:pPr>
            <w:r w:rsidRPr="004E74BC">
              <w:rPr>
                <w:kern w:val="0"/>
                <w:shd w:val="clear" w:color="auto" w:fill="FFFFFF"/>
              </w:rPr>
              <w:t>22710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2/2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2/2</w:t>
            </w:r>
          </w:p>
        </w:tc>
      </w:tr>
      <w:tr w:rsidR="002F42D7" w:rsidRPr="004E74BC" w:rsidTr="000D61C0">
        <w:trPr>
          <w:cantSplit/>
          <w:trHeight w:val="542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小計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jc w:val="center"/>
            </w:pPr>
            <w:r w:rsidRPr="004E74BC">
              <w:t>14/18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15/22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16/17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19/22</w:t>
            </w:r>
          </w:p>
        </w:tc>
      </w:tr>
      <w:tr w:rsidR="002F42D7" w:rsidRPr="004E74BC" w:rsidTr="000D61C0">
        <w:trPr>
          <w:cantSplit/>
          <w:trHeight w:val="3116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選修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食物製備原理及實習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觀光休閒遊憩概論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餐旅服務技術及實習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20526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21668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21575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</w:pP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休閒事業管理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餐飲衛生與安全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國際禮儀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bCs/>
                <w:kern w:val="0"/>
              </w:rPr>
            </w:pPr>
            <w:r w:rsidRPr="004E74BC">
              <w:rPr>
                <w:rFonts w:eastAsia="標楷體" w:hint="eastAsia"/>
                <w:bCs/>
                <w:kern w:val="0"/>
              </w:rPr>
              <w:t>烘焙食品製作及實習</w:t>
            </w:r>
          </w:p>
          <w:p w:rsidR="002F42D7" w:rsidRPr="004E74BC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20236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21584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20688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23474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2/2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異國料理及實習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餐旅美學及實習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人際關係與溝通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烘焙伴手禮製作及實習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20728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23117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20008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23472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飲料管理及實習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餐旅採購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營養餐飲設計及實驗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proofErr w:type="gramStart"/>
            <w:r w:rsidRPr="004E74BC">
              <w:rPr>
                <w:rFonts w:eastAsia="標楷體" w:hint="eastAsia"/>
                <w:kern w:val="0"/>
              </w:rPr>
              <w:t>多屏點</w:t>
            </w:r>
            <w:proofErr w:type="gramEnd"/>
            <w:r w:rsidRPr="004E74BC">
              <w:rPr>
                <w:rFonts w:eastAsia="標楷體" w:hint="eastAsia"/>
                <w:kern w:val="0"/>
              </w:rPr>
              <w:t>理論與實作</w:t>
            </w:r>
            <w:r w:rsidRPr="004E74BC">
              <w:rPr>
                <w:rFonts w:eastAsia="標楷體"/>
                <w:kern w:val="0"/>
              </w:rPr>
              <w:t>(</w:t>
            </w:r>
            <w:r w:rsidRPr="004E74BC">
              <w:rPr>
                <w:rFonts w:eastAsia="標楷體" w:hint="eastAsia"/>
                <w:kern w:val="0"/>
              </w:rPr>
              <w:t>微型課程</w:t>
            </w:r>
            <w:r w:rsidRPr="004E74BC">
              <w:rPr>
                <w:rFonts w:eastAsia="標楷體"/>
                <w:kern w:val="0"/>
              </w:rPr>
              <w:t>)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VR/AR</w:t>
            </w:r>
            <w:r w:rsidRPr="004E74BC">
              <w:rPr>
                <w:rFonts w:eastAsia="標楷體" w:hint="eastAsia"/>
                <w:kern w:val="0"/>
              </w:rPr>
              <w:t>體驗理論與實作</w:t>
            </w:r>
            <w:r w:rsidRPr="004E74BC">
              <w:rPr>
                <w:rFonts w:eastAsia="標楷體"/>
                <w:kern w:val="0"/>
              </w:rPr>
              <w:t>(</w:t>
            </w:r>
            <w:r w:rsidRPr="004E74BC">
              <w:rPr>
                <w:rFonts w:eastAsia="標楷體" w:hint="eastAsia"/>
                <w:kern w:val="0"/>
              </w:rPr>
              <w:t>微型課程</w:t>
            </w:r>
            <w:r w:rsidRPr="004E74BC">
              <w:rPr>
                <w:rFonts w:eastAsia="標楷體"/>
                <w:kern w:val="0"/>
              </w:rPr>
              <w:t>)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 w:hint="eastAsia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西點蛋糕製作及實習</w:t>
            </w:r>
          </w:p>
          <w:p w:rsidR="008E3212" w:rsidRPr="004E74BC" w:rsidRDefault="008E3212" w:rsidP="008E3212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8E3212">
              <w:rPr>
                <w:rFonts w:eastAsia="標楷體"/>
                <w:color w:val="FF0000"/>
                <w:kern w:val="0"/>
              </w:rPr>
              <w:t>餐旅業媒體與公關實務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20891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21151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21994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M0022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M0023</w:t>
            </w:r>
          </w:p>
          <w:p w:rsidR="000D61C0" w:rsidRDefault="000D61C0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 w:hint="eastAsia"/>
                <w:kern w:val="0"/>
              </w:rPr>
            </w:pPr>
            <w:r w:rsidRPr="004E74BC">
              <w:rPr>
                <w:rFonts w:eastAsia="標楷體"/>
                <w:kern w:val="0"/>
              </w:rPr>
              <w:t>23473</w:t>
            </w:r>
          </w:p>
          <w:p w:rsidR="008E3212" w:rsidRPr="004E74BC" w:rsidRDefault="008E321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8E3212">
              <w:rPr>
                <w:rFonts w:eastAsia="標楷體"/>
                <w:kern w:val="0"/>
              </w:rPr>
              <w:t>23710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1/1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1/1</w:t>
            </w:r>
          </w:p>
          <w:p w:rsidR="000D61C0" w:rsidRDefault="000D61C0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 w:hint="eastAsia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8E3212" w:rsidRPr="004E74BC" w:rsidRDefault="008E321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3/3</w:t>
            </w:r>
          </w:p>
        </w:tc>
      </w:tr>
      <w:tr w:rsidR="002F42D7" w:rsidRPr="004E74BC" w:rsidTr="000D61C0">
        <w:trPr>
          <w:cantSplit/>
          <w:trHeight w:val="643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小計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9/11</w:t>
            </w:r>
          </w:p>
        </w:tc>
        <w:tc>
          <w:tcPr>
            <w:tcW w:w="3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11/12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12/15</w:t>
            </w:r>
          </w:p>
        </w:tc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 w:rsidP="008E3212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</w:t>
            </w:r>
            <w:r w:rsidR="008E3212">
              <w:rPr>
                <w:rFonts w:eastAsia="標楷體" w:hint="eastAsia"/>
                <w:kern w:val="0"/>
              </w:rPr>
              <w:t>7</w:t>
            </w:r>
            <w:r w:rsidRPr="004E74BC">
              <w:rPr>
                <w:rFonts w:eastAsia="標楷體"/>
                <w:kern w:val="0"/>
              </w:rPr>
              <w:t>/</w:t>
            </w:r>
            <w:r w:rsidR="008E3212">
              <w:rPr>
                <w:rFonts w:eastAsia="標楷體" w:hint="eastAsia"/>
                <w:kern w:val="0"/>
              </w:rPr>
              <w:t>20</w:t>
            </w:r>
          </w:p>
        </w:tc>
      </w:tr>
    </w:tbl>
    <w:p w:rsidR="002F42D7" w:rsidRDefault="002F42D7" w:rsidP="002F42D7">
      <w:pPr>
        <w:keepNext/>
        <w:pageBreakBefore/>
        <w:widowControl/>
        <w:snapToGrid w:val="0"/>
        <w:jc w:val="center"/>
        <w:rPr>
          <w:rFonts w:eastAsia="標楷體"/>
          <w:kern w:val="0"/>
          <w:sz w:val="40"/>
        </w:rPr>
      </w:pPr>
      <w:r>
        <w:rPr>
          <w:rFonts w:eastAsia="標楷體" w:hint="eastAsia"/>
          <w:kern w:val="0"/>
          <w:sz w:val="40"/>
        </w:rPr>
        <w:lastRenderedPageBreak/>
        <w:t xml:space="preserve">國立屏東科技大學　</w:t>
      </w:r>
      <w:r>
        <w:rPr>
          <w:rFonts w:eastAsia="標楷體" w:hint="eastAsia"/>
          <w:b/>
          <w:kern w:val="0"/>
          <w:sz w:val="40"/>
          <w:u w:val="single"/>
        </w:rPr>
        <w:t>餐旅管理系</w:t>
      </w:r>
      <w:r>
        <w:rPr>
          <w:rFonts w:eastAsia="標楷體" w:hint="eastAsia"/>
          <w:kern w:val="0"/>
          <w:sz w:val="40"/>
        </w:rPr>
        <w:t xml:space="preserve">　四年制課程規劃表</w:t>
      </w:r>
      <w:r w:rsidRPr="005D2547">
        <w:rPr>
          <w:rFonts w:eastAsia="標楷體"/>
          <w:kern w:val="0"/>
          <w:sz w:val="28"/>
          <w:szCs w:val="28"/>
        </w:rPr>
        <w:t>(111</w:t>
      </w:r>
      <w:r w:rsidRPr="005D2547">
        <w:rPr>
          <w:rFonts w:eastAsia="標楷體" w:hint="eastAsia"/>
          <w:kern w:val="0"/>
          <w:sz w:val="28"/>
          <w:szCs w:val="28"/>
        </w:rPr>
        <w:t>學年入學適用</w:t>
      </w:r>
      <w:r w:rsidRPr="005D2547">
        <w:rPr>
          <w:rFonts w:eastAsia="標楷體"/>
          <w:kern w:val="0"/>
          <w:sz w:val="28"/>
          <w:szCs w:val="28"/>
        </w:rPr>
        <w:t>)</w:t>
      </w:r>
    </w:p>
    <w:tbl>
      <w:tblPr>
        <w:tblW w:w="1888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977"/>
        <w:gridCol w:w="992"/>
        <w:gridCol w:w="709"/>
        <w:gridCol w:w="2552"/>
        <w:gridCol w:w="992"/>
        <w:gridCol w:w="850"/>
        <w:gridCol w:w="2410"/>
        <w:gridCol w:w="851"/>
        <w:gridCol w:w="708"/>
        <w:gridCol w:w="2159"/>
        <w:gridCol w:w="992"/>
        <w:gridCol w:w="850"/>
        <w:gridCol w:w="709"/>
      </w:tblGrid>
      <w:tr w:rsidR="002F42D7" w:rsidTr="000D61C0">
        <w:trPr>
          <w:cantSplit/>
          <w:trHeight w:val="45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學年</w:t>
            </w:r>
          </w:p>
        </w:tc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</w:t>
            </w:r>
            <w:r>
              <w:rPr>
                <w:rFonts w:eastAsia="標楷體" w:hint="eastAsia"/>
                <w:kern w:val="0"/>
                <w:lang w:eastAsia="zh-HK"/>
              </w:rPr>
              <w:t>三</w:t>
            </w:r>
            <w:r>
              <w:rPr>
                <w:rFonts w:eastAsia="標楷體" w:hint="eastAsia"/>
                <w:kern w:val="0"/>
              </w:rPr>
              <w:t>學年</w:t>
            </w:r>
          </w:p>
        </w:tc>
        <w:tc>
          <w:tcPr>
            <w:tcW w:w="7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</w:t>
            </w: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>
              <w:rPr>
                <w:rFonts w:eastAsia="標楷體" w:hint="eastAsia"/>
                <w:kern w:val="0"/>
              </w:rPr>
              <w:t>學年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學分總計</w:t>
            </w:r>
          </w:p>
        </w:tc>
      </w:tr>
      <w:tr w:rsidR="002F42D7" w:rsidTr="000D61C0">
        <w:trPr>
          <w:cantSplit/>
          <w:trHeight w:val="417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學期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第一學期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第二學期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第一學期</w:t>
            </w:r>
          </w:p>
        </w:tc>
        <w:tc>
          <w:tcPr>
            <w:tcW w:w="4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第二學期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2D7" w:rsidTr="000D61C0">
        <w:trPr>
          <w:cantSplit/>
          <w:trHeight w:val="26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修別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永久碼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學分</w:t>
            </w:r>
            <w:r>
              <w:rPr>
                <w:rFonts w:eastAsia="標楷體"/>
                <w:kern w:val="0"/>
              </w:rPr>
              <w:t>/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時數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</w:tr>
      <w:tr w:rsidR="002F42D7" w:rsidTr="002F0906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必修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校定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0" w:lineRule="atLeast"/>
              <w:ind w:left="28" w:right="28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 w:hint="eastAsia"/>
                <w:color w:val="2E74B5" w:themeColor="accent5" w:themeShade="BF"/>
                <w:kern w:val="0"/>
              </w:rPr>
              <w:t>通識選項課程</w:t>
            </w:r>
          </w:p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01026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  <w:r w:rsidRPr="000D61C0">
              <w:rPr>
                <w:rFonts w:eastAsia="標楷體"/>
                <w:color w:val="2E74B5" w:themeColor="accent5" w:themeShade="BF"/>
                <w:kern w:val="0"/>
              </w:rPr>
              <w:t>2/2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both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0D61C0" w:rsidRDefault="002F42D7">
            <w:pPr>
              <w:widowControl/>
              <w:spacing w:line="280" w:lineRule="exact"/>
              <w:jc w:val="center"/>
              <w:rPr>
                <w:rFonts w:eastAsia="標楷體"/>
                <w:color w:val="2E74B5" w:themeColor="accent5" w:themeShade="BF"/>
                <w:kern w:val="0"/>
              </w:rPr>
            </w:pPr>
          </w:p>
        </w:tc>
      </w:tr>
      <w:tr w:rsidR="002F42D7" w:rsidTr="000D61C0">
        <w:trPr>
          <w:cantSplit/>
          <w:trHeight w:val="113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院定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Default="002F42D7">
            <w:pPr>
              <w:widowControl/>
              <w:spacing w:line="0" w:lineRule="atLeast"/>
              <w:ind w:left="28" w:right="28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Default="002F42D7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2F42D7" w:rsidTr="000D61C0">
        <w:trPr>
          <w:cantSplit/>
          <w:trHeight w:val="141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系定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餐旅實務實習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校外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21581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餐旅行銷管理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餐旅成本控制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餐旅實務實習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校內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21574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22513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21580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3/3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3/3</w:t>
            </w:r>
          </w:p>
          <w:p w:rsidR="002F42D7" w:rsidRDefault="002F42D7">
            <w:pPr>
              <w:widowControl/>
              <w:spacing w:line="0" w:lineRule="atLeast"/>
              <w:ind w:left="28" w:right="28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4/8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實務專題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宴會管理及實習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05031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1/2</w:t>
            </w: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3/4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人力資源管理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餐旅講座</w:t>
            </w:r>
          </w:p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實務專題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05001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21583</w:t>
            </w:r>
          </w:p>
          <w:p w:rsidR="002F42D7" w:rsidRDefault="002F42D7">
            <w:pPr>
              <w:widowControl/>
              <w:snapToGrid w:val="0"/>
              <w:spacing w:line="280" w:lineRule="atLeast"/>
              <w:ind w:left="28" w:right="28"/>
              <w:jc w:val="center"/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05031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3/3</w:t>
            </w: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2/2</w:t>
            </w:r>
          </w:p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2F42D7" w:rsidTr="000D61C0">
        <w:trPr>
          <w:cantSplit/>
          <w:trHeight w:val="694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小計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10/20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12/16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6/8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6/7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98</w:t>
            </w:r>
          </w:p>
        </w:tc>
      </w:tr>
      <w:tr w:rsidR="002F42D7" w:rsidRPr="004E74BC" w:rsidTr="000D61C0">
        <w:trPr>
          <w:cantSplit/>
          <w:trHeight w:val="2673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57" w:right="57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選修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創新研發專題</w:t>
            </w:r>
            <w:r w:rsidRPr="004E74BC">
              <w:rPr>
                <w:rFonts w:eastAsia="標楷體"/>
                <w:kern w:val="0"/>
              </w:rPr>
              <w:t>(</w:t>
            </w:r>
            <w:r w:rsidRPr="004E74BC">
              <w:rPr>
                <w:rFonts w:eastAsia="標楷體" w:hint="eastAsia"/>
                <w:kern w:val="0"/>
              </w:rPr>
              <w:t>特色課程</w:t>
            </w:r>
            <w:r w:rsidRPr="004E74BC"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F0130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2/2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餐旅商品企劃及實習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創意料理及實習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餐旅業研究方法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菜單規劃與分析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商品創新設計及實習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21149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20766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21153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20863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23364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進階餐旅英語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餐旅日語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餐旅督導實務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民宿經營管理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餐旅管理案例探討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餐旅業連鎖管理</w:t>
            </w:r>
          </w:p>
          <w:p w:rsidR="002F42D7" w:rsidRPr="004E74BC" w:rsidRDefault="00A42AA9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A42AA9">
              <w:rPr>
                <w:rFonts w:eastAsia="標楷體" w:hint="eastAsia"/>
                <w:color w:val="FF0000"/>
                <w:kern w:val="0"/>
              </w:rPr>
              <w:t>APP</w:t>
            </w:r>
            <w:r w:rsidRPr="00A42AA9">
              <w:rPr>
                <w:rFonts w:eastAsia="標楷體" w:hint="eastAsia"/>
                <w:color w:val="FF0000"/>
                <w:kern w:val="0"/>
              </w:rPr>
              <w:t>基礎設計</w:t>
            </w:r>
            <w:r w:rsidRPr="00A42AA9">
              <w:rPr>
                <w:rFonts w:eastAsia="標楷體" w:hint="eastAsia"/>
                <w:color w:val="FF0000"/>
                <w:kern w:val="0"/>
              </w:rPr>
              <w:t>(</w:t>
            </w:r>
            <w:r w:rsidRPr="00A42AA9">
              <w:rPr>
                <w:rFonts w:eastAsia="標楷體" w:hint="eastAsia"/>
                <w:color w:val="FF0000"/>
                <w:kern w:val="0"/>
              </w:rPr>
              <w:t>微型課程</w:t>
            </w:r>
            <w:r w:rsidRPr="00A42AA9">
              <w:rPr>
                <w:rFonts w:eastAsia="標楷體" w:hint="eastAsia"/>
                <w:color w:val="FF0000"/>
                <w:kern w:val="0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20885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21148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21155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20173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22515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21154</w:t>
            </w:r>
          </w:p>
          <w:p w:rsidR="002F42D7" w:rsidRPr="004E74BC" w:rsidRDefault="00A42AA9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A42AA9">
              <w:rPr>
                <w:rFonts w:eastAsia="標楷體"/>
                <w:color w:val="FF0000"/>
                <w:kern w:val="0"/>
              </w:rPr>
              <w:t>M0302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1/1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飲食文化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旅館公關管理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會展產業管理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餐旅服務品質管理</w:t>
            </w:r>
          </w:p>
          <w:p w:rsidR="002F42D7" w:rsidRPr="004E74BC" w:rsidRDefault="002F42D7" w:rsidP="00164AFD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20890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20577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20914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21576</w:t>
            </w:r>
          </w:p>
          <w:p w:rsidR="002F42D7" w:rsidRPr="004E74BC" w:rsidRDefault="002F42D7">
            <w:pPr>
              <w:widowControl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3/3</w:t>
            </w:r>
          </w:p>
          <w:p w:rsidR="006B3304" w:rsidRPr="004E74BC" w:rsidRDefault="006B3304">
            <w:pPr>
              <w:widowControl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2F42D7" w:rsidRPr="004E74BC" w:rsidTr="000D61C0">
        <w:trPr>
          <w:cantSplit/>
          <w:trHeight w:val="695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0" w:lineRule="atLeast"/>
              <w:ind w:left="28" w:right="28"/>
              <w:jc w:val="distribute"/>
              <w:rPr>
                <w:rFonts w:eastAsia="標楷體"/>
                <w:kern w:val="0"/>
              </w:rPr>
            </w:pPr>
            <w:r w:rsidRPr="004E74BC">
              <w:rPr>
                <w:rFonts w:eastAsia="標楷體" w:hint="eastAsia"/>
                <w:kern w:val="0"/>
              </w:rPr>
              <w:t>小計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2/2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</w:t>
            </w:r>
            <w:r w:rsidR="00164AFD" w:rsidRPr="004E74BC">
              <w:rPr>
                <w:rFonts w:eastAsia="標楷體" w:hint="eastAsia"/>
                <w:kern w:val="0"/>
              </w:rPr>
              <w:t>5</w:t>
            </w:r>
            <w:r w:rsidRPr="004E74BC">
              <w:rPr>
                <w:rFonts w:eastAsia="標楷體"/>
                <w:kern w:val="0"/>
              </w:rPr>
              <w:t>/</w:t>
            </w:r>
            <w:r w:rsidR="00164AFD" w:rsidRPr="004E74BC">
              <w:rPr>
                <w:rFonts w:eastAsia="標楷體" w:hint="eastAsia"/>
                <w:kern w:val="0"/>
              </w:rPr>
              <w:t>18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4E74BC">
              <w:rPr>
                <w:rFonts w:eastAsia="標楷體"/>
                <w:kern w:val="0"/>
              </w:rPr>
              <w:t>19/19</w:t>
            </w:r>
          </w:p>
        </w:tc>
        <w:tc>
          <w:tcPr>
            <w:tcW w:w="3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2D7" w:rsidRPr="004E74BC" w:rsidRDefault="002F42D7">
            <w:pPr>
              <w:widowControl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6B3304">
            <w:pPr>
              <w:jc w:val="center"/>
            </w:pPr>
            <w:r w:rsidRPr="004E74BC">
              <w:rPr>
                <w:rFonts w:hint="eastAsia"/>
              </w:rPr>
              <w:t>1</w:t>
            </w:r>
            <w:r w:rsidR="00164AFD" w:rsidRPr="004E74BC">
              <w:rPr>
                <w:rFonts w:hint="eastAsia"/>
              </w:rPr>
              <w:t>2</w:t>
            </w:r>
            <w:r w:rsidR="002F42D7" w:rsidRPr="004E74BC">
              <w:t>/1</w:t>
            </w:r>
            <w:r w:rsidR="00164AFD" w:rsidRPr="004E74BC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2D7" w:rsidRPr="004E74BC" w:rsidRDefault="00F238B8" w:rsidP="008E3212">
            <w:pPr>
              <w:jc w:val="center"/>
            </w:pPr>
            <w:r>
              <w:rPr>
                <w:rFonts w:hint="eastAsia"/>
              </w:rPr>
              <w:t>100</w:t>
            </w:r>
            <w:bookmarkStart w:id="0" w:name="_GoBack"/>
            <w:bookmarkEnd w:id="0"/>
          </w:p>
        </w:tc>
      </w:tr>
    </w:tbl>
    <w:p w:rsidR="002F42D7" w:rsidRPr="004E74BC" w:rsidRDefault="002F42D7" w:rsidP="000D61C0">
      <w:pPr>
        <w:widowControl/>
        <w:snapToGrid w:val="0"/>
        <w:spacing w:beforeLines="50" w:before="180" w:line="240" w:lineRule="atLeast"/>
        <w:ind w:firstLineChars="354" w:firstLine="850"/>
        <w:rPr>
          <w:rFonts w:eastAsia="標楷體"/>
          <w:color w:val="000000" w:themeColor="text1"/>
          <w:kern w:val="0"/>
        </w:rPr>
      </w:pPr>
      <w:proofErr w:type="gramStart"/>
      <w:r w:rsidRPr="004E74BC">
        <w:rPr>
          <w:rFonts w:eastAsia="標楷體" w:hint="eastAsia"/>
          <w:kern w:val="0"/>
        </w:rPr>
        <w:t>註</w:t>
      </w:r>
      <w:proofErr w:type="gramEnd"/>
      <w:r w:rsidRPr="004E74BC">
        <w:rPr>
          <w:rFonts w:eastAsia="標楷體" w:hint="eastAsia"/>
          <w:kern w:val="0"/>
        </w:rPr>
        <w:t>：</w:t>
      </w:r>
      <w:r w:rsidRPr="004E74BC">
        <w:rPr>
          <w:rFonts w:eastAsia="標楷體"/>
          <w:kern w:val="0"/>
        </w:rPr>
        <w:t>1</w:t>
      </w:r>
      <w:r w:rsidRPr="004E74BC">
        <w:rPr>
          <w:rFonts w:eastAsia="標楷體"/>
          <w:color w:val="000000" w:themeColor="text1"/>
          <w:kern w:val="0"/>
        </w:rPr>
        <w:t>.</w:t>
      </w:r>
      <w:r w:rsidRPr="004E74BC">
        <w:rPr>
          <w:rFonts w:eastAsia="標楷體" w:hint="eastAsia"/>
          <w:color w:val="000000" w:themeColor="text1"/>
          <w:kern w:val="0"/>
        </w:rPr>
        <w:t>本系學生至少應修滿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/>
          <w:b/>
          <w:color w:val="000000" w:themeColor="text1"/>
          <w:kern w:val="0"/>
          <w:u w:val="single"/>
        </w:rPr>
        <w:t>136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 w:hint="eastAsia"/>
          <w:color w:val="000000" w:themeColor="text1"/>
          <w:kern w:val="0"/>
        </w:rPr>
        <w:t>學分始得畢業</w:t>
      </w:r>
      <w:r w:rsidRPr="004E74BC">
        <w:rPr>
          <w:rFonts w:eastAsia="標楷體"/>
          <w:color w:val="000000" w:themeColor="text1"/>
          <w:kern w:val="0"/>
        </w:rPr>
        <w:t>(</w:t>
      </w:r>
      <w:r w:rsidRPr="004E74BC">
        <w:rPr>
          <w:rFonts w:eastAsia="標楷體" w:hint="eastAsia"/>
          <w:color w:val="000000" w:themeColor="text1"/>
          <w:kern w:val="0"/>
        </w:rPr>
        <w:t>其中必修應修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/>
          <w:b/>
          <w:color w:val="000000" w:themeColor="text1"/>
          <w:kern w:val="0"/>
          <w:u w:val="single"/>
        </w:rPr>
        <w:t xml:space="preserve">98 </w:t>
      </w:r>
      <w:r w:rsidRPr="004E74BC">
        <w:rPr>
          <w:rFonts w:eastAsia="標楷體" w:hint="eastAsia"/>
          <w:color w:val="000000" w:themeColor="text1"/>
          <w:kern w:val="0"/>
        </w:rPr>
        <w:t>學分，選修應修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/>
          <w:b/>
          <w:color w:val="000000" w:themeColor="text1"/>
          <w:kern w:val="0"/>
          <w:u w:val="single"/>
        </w:rPr>
        <w:t>38</w:t>
      </w:r>
      <w:r w:rsidRPr="004E74BC">
        <w:rPr>
          <w:rFonts w:eastAsia="標楷體" w:hint="eastAsia"/>
          <w:b/>
          <w:color w:val="000000" w:themeColor="text1"/>
          <w:kern w:val="0"/>
          <w:u w:val="single"/>
        </w:rPr>
        <w:t xml:space="preserve">　</w:t>
      </w:r>
      <w:r w:rsidRPr="004E74BC">
        <w:rPr>
          <w:rFonts w:eastAsia="標楷體" w:hint="eastAsia"/>
          <w:color w:val="000000" w:themeColor="text1"/>
          <w:kern w:val="0"/>
        </w:rPr>
        <w:t>學分，至少</w:t>
      </w:r>
      <w:proofErr w:type="gramStart"/>
      <w:r w:rsidRPr="004E74BC">
        <w:rPr>
          <w:rFonts w:eastAsia="標楷體" w:hint="eastAsia"/>
          <w:color w:val="000000" w:themeColor="text1"/>
          <w:kern w:val="0"/>
        </w:rPr>
        <w:t>應修系專業</w:t>
      </w:r>
      <w:proofErr w:type="gramEnd"/>
      <w:r w:rsidRPr="004E74BC">
        <w:rPr>
          <w:rFonts w:eastAsia="標楷體" w:hint="eastAsia"/>
          <w:color w:val="000000" w:themeColor="text1"/>
          <w:kern w:val="0"/>
        </w:rPr>
        <w:t>選修課程</w:t>
      </w:r>
      <w:r w:rsidRPr="004E74BC">
        <w:rPr>
          <w:rFonts w:eastAsia="標楷體"/>
          <w:b/>
          <w:color w:val="000000" w:themeColor="text1"/>
          <w:kern w:val="0"/>
          <w:u w:val="single"/>
        </w:rPr>
        <w:t xml:space="preserve">  27 </w:t>
      </w:r>
      <w:r w:rsidRPr="004E74BC">
        <w:rPr>
          <w:rFonts w:eastAsia="標楷體" w:hint="eastAsia"/>
          <w:color w:val="000000" w:themeColor="text1"/>
          <w:kern w:val="0"/>
        </w:rPr>
        <w:t>學分</w:t>
      </w:r>
      <w:r w:rsidRPr="004E74BC">
        <w:rPr>
          <w:rFonts w:eastAsia="標楷體"/>
          <w:color w:val="000000" w:themeColor="text1"/>
          <w:kern w:val="0"/>
        </w:rPr>
        <w:t>)</w:t>
      </w:r>
      <w:r w:rsidRPr="004E74BC">
        <w:rPr>
          <w:rFonts w:eastAsia="標楷體" w:hint="eastAsia"/>
          <w:color w:val="000000" w:themeColor="text1"/>
          <w:kern w:val="0"/>
        </w:rPr>
        <w:t>。</w:t>
      </w:r>
    </w:p>
    <w:p w:rsidR="002F42D7" w:rsidRDefault="002F42D7" w:rsidP="000D61C0">
      <w:pPr>
        <w:widowControl/>
        <w:snapToGrid w:val="0"/>
        <w:spacing w:line="240" w:lineRule="atLeast"/>
        <w:ind w:leftChars="531" w:left="1560" w:hangingChars="119" w:hanging="286"/>
        <w:rPr>
          <w:rFonts w:eastAsia="標楷體"/>
          <w:kern w:val="0"/>
        </w:rPr>
      </w:pPr>
      <w:r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>「外語實務」每學期皆開放修課，並須於畢業前依本校「外語實務課程實施要點」規定修畢。</w:t>
      </w:r>
    </w:p>
    <w:p w:rsidR="002F42D7" w:rsidRDefault="000D61C0" w:rsidP="000D61C0">
      <w:pPr>
        <w:widowControl/>
        <w:snapToGrid w:val="0"/>
        <w:spacing w:line="240" w:lineRule="atLeast"/>
        <w:ind w:leftChars="531" w:left="1560" w:hangingChars="119" w:hanging="286"/>
        <w:rPr>
          <w:rFonts w:eastAsia="標楷體"/>
          <w:kern w:val="0"/>
        </w:rPr>
      </w:pPr>
      <w:r>
        <w:rPr>
          <w:rFonts w:eastAsia="標楷體" w:hint="eastAsia"/>
          <w:kern w:val="0"/>
        </w:rPr>
        <w:t>3</w:t>
      </w:r>
      <w:r w:rsidR="002F42D7">
        <w:rPr>
          <w:rFonts w:eastAsia="標楷體"/>
          <w:kern w:val="0"/>
        </w:rPr>
        <w:t>.</w:t>
      </w:r>
      <w:r w:rsidR="002F42D7">
        <w:rPr>
          <w:rFonts w:eastAsia="標楷體" w:hint="eastAsia"/>
          <w:kern w:val="0"/>
        </w:rPr>
        <w:t>校外實習課程：餐旅實務實習（校外）。</w:t>
      </w:r>
    </w:p>
    <w:p w:rsidR="00A04374" w:rsidRPr="002F42D7" w:rsidRDefault="000D61C0" w:rsidP="000D61C0">
      <w:pPr>
        <w:widowControl/>
        <w:snapToGrid w:val="0"/>
        <w:spacing w:line="240" w:lineRule="atLeast"/>
        <w:ind w:leftChars="531" w:left="1560" w:hangingChars="119" w:hanging="286"/>
        <w:rPr>
          <w:rFonts w:eastAsia="標楷體"/>
          <w:kern w:val="0"/>
        </w:rPr>
      </w:pPr>
      <w:r>
        <w:rPr>
          <w:rFonts w:eastAsia="標楷體" w:hint="eastAsia"/>
          <w:kern w:val="0"/>
        </w:rPr>
        <w:t>4</w:t>
      </w:r>
      <w:r w:rsidR="002F42D7">
        <w:rPr>
          <w:rFonts w:eastAsia="標楷體"/>
          <w:kern w:val="0"/>
        </w:rPr>
        <w:t>.</w:t>
      </w:r>
      <w:r w:rsidR="002F42D7">
        <w:rPr>
          <w:rFonts w:eastAsia="標楷體" w:hint="eastAsia"/>
          <w:kern w:val="0"/>
        </w:rPr>
        <w:t>通識選項課程</w:t>
      </w:r>
      <w:r w:rsidR="002F42D7">
        <w:rPr>
          <w:rFonts w:eastAsia="標楷體"/>
          <w:kern w:val="0"/>
        </w:rPr>
        <w:t>:</w:t>
      </w:r>
      <w:r w:rsidR="002F42D7">
        <w:rPr>
          <w:rFonts w:eastAsia="標楷體" w:hint="eastAsia"/>
          <w:kern w:val="0"/>
        </w:rPr>
        <w:t>人文學科</w:t>
      </w:r>
      <w:r w:rsidR="002F42D7">
        <w:rPr>
          <w:rFonts w:eastAsia="標楷體"/>
          <w:kern w:val="0"/>
        </w:rPr>
        <w:t>(</w:t>
      </w:r>
      <w:r w:rsidR="002F42D7">
        <w:rPr>
          <w:rFonts w:eastAsia="標楷體" w:hint="eastAsia"/>
          <w:kern w:val="0"/>
        </w:rPr>
        <w:t>永久碼</w:t>
      </w:r>
      <w:r w:rsidR="002F42D7">
        <w:rPr>
          <w:rFonts w:eastAsia="標楷體"/>
          <w:kern w:val="0"/>
        </w:rPr>
        <w:t>:01264)</w:t>
      </w:r>
      <w:r w:rsidR="002F42D7">
        <w:rPr>
          <w:rFonts w:eastAsia="標楷體" w:hint="eastAsia"/>
          <w:kern w:val="0"/>
        </w:rPr>
        <w:t>：</w:t>
      </w:r>
      <w:r w:rsidR="002F42D7">
        <w:rPr>
          <w:rFonts w:eastAsia="標楷體"/>
          <w:kern w:val="0"/>
        </w:rPr>
        <w:t>2</w:t>
      </w:r>
      <w:r w:rsidR="002F42D7">
        <w:rPr>
          <w:rFonts w:eastAsia="標楷體" w:hint="eastAsia"/>
          <w:kern w:val="0"/>
        </w:rPr>
        <w:t>門。</w:t>
      </w:r>
      <w:r w:rsidR="002F42D7">
        <w:rPr>
          <w:rFonts w:eastAsia="標楷體"/>
          <w:kern w:val="0"/>
        </w:rPr>
        <w:t xml:space="preserve"> </w:t>
      </w:r>
      <w:r w:rsidR="002F42D7">
        <w:rPr>
          <w:rFonts w:eastAsia="標楷體" w:hint="eastAsia"/>
          <w:kern w:val="0"/>
        </w:rPr>
        <w:t>社會科學</w:t>
      </w:r>
      <w:r w:rsidR="002F42D7">
        <w:rPr>
          <w:rFonts w:eastAsia="標楷體"/>
          <w:kern w:val="0"/>
        </w:rPr>
        <w:t>(</w:t>
      </w:r>
      <w:r w:rsidR="002F42D7">
        <w:rPr>
          <w:rFonts w:eastAsia="標楷體" w:hint="eastAsia"/>
          <w:kern w:val="0"/>
        </w:rPr>
        <w:t>永久碼</w:t>
      </w:r>
      <w:r w:rsidR="002F42D7">
        <w:rPr>
          <w:rFonts w:eastAsia="標楷體"/>
          <w:kern w:val="0"/>
        </w:rPr>
        <w:t>:01265)</w:t>
      </w:r>
      <w:r w:rsidR="002F42D7">
        <w:rPr>
          <w:rFonts w:eastAsia="標楷體" w:hint="eastAsia"/>
          <w:kern w:val="0"/>
        </w:rPr>
        <w:t>：</w:t>
      </w:r>
      <w:r w:rsidR="002F42D7">
        <w:rPr>
          <w:rFonts w:eastAsia="標楷體"/>
          <w:kern w:val="0"/>
        </w:rPr>
        <w:t>2</w:t>
      </w:r>
      <w:r w:rsidR="002F42D7">
        <w:rPr>
          <w:rFonts w:eastAsia="標楷體" w:hint="eastAsia"/>
          <w:kern w:val="0"/>
        </w:rPr>
        <w:t>門。</w:t>
      </w:r>
      <w:r w:rsidR="002F42D7">
        <w:rPr>
          <w:rFonts w:eastAsia="標楷體"/>
          <w:kern w:val="0"/>
        </w:rPr>
        <w:t xml:space="preserve"> </w:t>
      </w:r>
      <w:r w:rsidR="002F42D7">
        <w:rPr>
          <w:rFonts w:eastAsia="標楷體" w:hint="eastAsia"/>
          <w:kern w:val="0"/>
        </w:rPr>
        <w:t>自然與生命科學</w:t>
      </w:r>
      <w:r w:rsidR="002F42D7">
        <w:rPr>
          <w:rFonts w:eastAsia="標楷體"/>
          <w:kern w:val="0"/>
        </w:rPr>
        <w:t>(</w:t>
      </w:r>
      <w:r w:rsidR="002F42D7">
        <w:rPr>
          <w:rFonts w:eastAsia="標楷體" w:hint="eastAsia"/>
          <w:kern w:val="0"/>
        </w:rPr>
        <w:t>永久碼</w:t>
      </w:r>
      <w:r w:rsidR="002F42D7">
        <w:rPr>
          <w:rFonts w:eastAsia="標楷體"/>
          <w:kern w:val="0"/>
        </w:rPr>
        <w:t>: 01266)</w:t>
      </w:r>
      <w:r w:rsidR="002F42D7">
        <w:rPr>
          <w:rFonts w:eastAsia="標楷體" w:hint="eastAsia"/>
          <w:kern w:val="0"/>
        </w:rPr>
        <w:t>：</w:t>
      </w:r>
      <w:r w:rsidR="002F42D7">
        <w:rPr>
          <w:rFonts w:eastAsia="標楷體"/>
          <w:kern w:val="0"/>
        </w:rPr>
        <w:t>1</w:t>
      </w:r>
      <w:r w:rsidR="002F42D7">
        <w:rPr>
          <w:rFonts w:eastAsia="標楷體" w:hint="eastAsia"/>
          <w:kern w:val="0"/>
        </w:rPr>
        <w:t>門。</w:t>
      </w:r>
      <w:r w:rsidR="002F42D7">
        <w:rPr>
          <w:rFonts w:eastAsia="標楷體"/>
          <w:kern w:val="0"/>
        </w:rPr>
        <w:t xml:space="preserve"> </w:t>
      </w:r>
      <w:r w:rsidR="002F42D7">
        <w:rPr>
          <w:rFonts w:eastAsia="標楷體" w:hint="eastAsia"/>
          <w:kern w:val="0"/>
        </w:rPr>
        <w:t>數理與應用科學</w:t>
      </w:r>
      <w:r w:rsidR="002F42D7">
        <w:rPr>
          <w:rFonts w:eastAsia="標楷體"/>
          <w:kern w:val="0"/>
        </w:rPr>
        <w:t>(</w:t>
      </w:r>
      <w:r w:rsidR="002F42D7">
        <w:rPr>
          <w:rFonts w:eastAsia="標楷體" w:hint="eastAsia"/>
          <w:kern w:val="0"/>
        </w:rPr>
        <w:t>永久碼</w:t>
      </w:r>
      <w:r w:rsidR="002F42D7">
        <w:rPr>
          <w:rFonts w:eastAsia="標楷體"/>
          <w:kern w:val="0"/>
        </w:rPr>
        <w:t>: 01267)</w:t>
      </w:r>
      <w:r w:rsidR="002F42D7">
        <w:rPr>
          <w:rFonts w:eastAsia="標楷體" w:hint="eastAsia"/>
          <w:kern w:val="0"/>
        </w:rPr>
        <w:t>：</w:t>
      </w:r>
      <w:r w:rsidR="002F42D7">
        <w:rPr>
          <w:rFonts w:eastAsia="標楷體"/>
          <w:kern w:val="0"/>
        </w:rPr>
        <w:t>1</w:t>
      </w:r>
      <w:r w:rsidR="002F42D7">
        <w:rPr>
          <w:rFonts w:eastAsia="標楷體" w:hint="eastAsia"/>
          <w:kern w:val="0"/>
        </w:rPr>
        <w:t>門。</w:t>
      </w:r>
    </w:p>
    <w:sectPr w:rsidR="00A04374" w:rsidRPr="002F42D7" w:rsidSect="00B10306">
      <w:footerReference w:type="default" r:id="rId8"/>
      <w:pgSz w:w="20636" w:h="14570" w:orient="landscape" w:code="12"/>
      <w:pgMar w:top="993" w:right="720" w:bottom="720" w:left="720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E1" w:rsidRDefault="006612E1" w:rsidP="00630D7E">
      <w:r>
        <w:separator/>
      </w:r>
    </w:p>
  </w:endnote>
  <w:endnote w:type="continuationSeparator" w:id="0">
    <w:p w:rsidR="006612E1" w:rsidRDefault="006612E1" w:rsidP="0063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72931"/>
      <w:docPartObj>
        <w:docPartGallery w:val="Page Numbers (Bottom of Page)"/>
        <w:docPartUnique/>
      </w:docPartObj>
    </w:sdtPr>
    <w:sdtEndPr/>
    <w:sdtContent>
      <w:p w:rsidR="00630D7E" w:rsidRDefault="00630D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8B8" w:rsidRPr="00F238B8">
          <w:rPr>
            <w:noProof/>
            <w:lang w:val="zh-TW"/>
          </w:rPr>
          <w:t>3</w:t>
        </w:r>
        <w:r>
          <w:fldChar w:fldCharType="end"/>
        </w:r>
      </w:p>
    </w:sdtContent>
  </w:sdt>
  <w:p w:rsidR="00630D7E" w:rsidRDefault="00630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E1" w:rsidRDefault="006612E1" w:rsidP="00630D7E">
      <w:r>
        <w:separator/>
      </w:r>
    </w:p>
  </w:footnote>
  <w:footnote w:type="continuationSeparator" w:id="0">
    <w:p w:rsidR="006612E1" w:rsidRDefault="006612E1" w:rsidP="00630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D7"/>
    <w:rsid w:val="000830D6"/>
    <w:rsid w:val="000A11FD"/>
    <w:rsid w:val="000D61C0"/>
    <w:rsid w:val="0015011F"/>
    <w:rsid w:val="00164AFD"/>
    <w:rsid w:val="00173213"/>
    <w:rsid w:val="002D4A10"/>
    <w:rsid w:val="002F0906"/>
    <w:rsid w:val="002F42D7"/>
    <w:rsid w:val="00486206"/>
    <w:rsid w:val="004A4606"/>
    <w:rsid w:val="004E74BC"/>
    <w:rsid w:val="005D2547"/>
    <w:rsid w:val="00630D7E"/>
    <w:rsid w:val="006612E1"/>
    <w:rsid w:val="00692C1A"/>
    <w:rsid w:val="006B3304"/>
    <w:rsid w:val="007739A7"/>
    <w:rsid w:val="008E3212"/>
    <w:rsid w:val="00A04374"/>
    <w:rsid w:val="00A42AA9"/>
    <w:rsid w:val="00AC7667"/>
    <w:rsid w:val="00B10306"/>
    <w:rsid w:val="00C42F94"/>
    <w:rsid w:val="00D50735"/>
    <w:rsid w:val="00F22ABF"/>
    <w:rsid w:val="00F238B8"/>
    <w:rsid w:val="00FC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D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D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0A11F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2F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D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D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0A11F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2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68E6E5-6AF2-4FFA-99B1-74A06FDD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曜銘</dc:creator>
  <cp:keywords/>
  <dc:description/>
  <cp:lastModifiedBy>user</cp:lastModifiedBy>
  <cp:revision>16</cp:revision>
  <cp:lastPrinted>2021-10-15T05:50:00Z</cp:lastPrinted>
  <dcterms:created xsi:type="dcterms:W3CDTF">2021-09-23T01:02:00Z</dcterms:created>
  <dcterms:modified xsi:type="dcterms:W3CDTF">2022-12-12T05:50:00Z</dcterms:modified>
</cp:coreProperties>
</file>