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C7" w:rsidRPr="00505C0F" w:rsidRDefault="003416C7" w:rsidP="003416C7">
      <w:pPr>
        <w:spacing w:after="120" w:line="400" w:lineRule="exact"/>
        <w:jc w:val="center"/>
        <w:rPr>
          <w:rFonts w:eastAsia="標楷體"/>
          <w:color w:val="FF0000"/>
          <w:sz w:val="28"/>
          <w:szCs w:val="28"/>
        </w:rPr>
      </w:pPr>
      <w:r w:rsidRPr="009670D3">
        <w:rPr>
          <w:rFonts w:eastAsia="標楷體" w:hAnsi="標楷體"/>
          <w:sz w:val="40"/>
          <w:szCs w:val="24"/>
        </w:rPr>
        <w:t>國立屏東科技大學</w:t>
      </w:r>
      <w:r w:rsidRPr="009670D3">
        <w:rPr>
          <w:rFonts w:eastAsia="標楷體"/>
          <w:b/>
          <w:sz w:val="40"/>
          <w:szCs w:val="24"/>
        </w:rPr>
        <w:t xml:space="preserve"> </w:t>
      </w:r>
      <w:r w:rsidRPr="009670D3">
        <w:rPr>
          <w:rFonts w:eastAsia="標楷體" w:hAnsi="標楷體"/>
          <w:b/>
          <w:sz w:val="40"/>
          <w:szCs w:val="24"/>
          <w:u w:val="single"/>
        </w:rPr>
        <w:t>生物機電工程系</w:t>
      </w:r>
      <w:r w:rsidRPr="009670D3">
        <w:rPr>
          <w:rFonts w:eastAsia="標楷體"/>
          <w:b/>
          <w:sz w:val="40"/>
          <w:szCs w:val="24"/>
        </w:rPr>
        <w:t xml:space="preserve"> </w:t>
      </w:r>
      <w:r w:rsidR="00E30EAB" w:rsidRPr="009670D3">
        <w:rPr>
          <w:rFonts w:eastAsia="標楷體" w:hAnsi="標楷體" w:hint="eastAsia"/>
          <w:sz w:val="40"/>
          <w:szCs w:val="24"/>
        </w:rPr>
        <w:t>進修部</w:t>
      </w:r>
      <w:r w:rsidRPr="009670D3">
        <w:rPr>
          <w:rFonts w:eastAsia="標楷體" w:hAnsi="標楷體"/>
          <w:sz w:val="40"/>
          <w:szCs w:val="24"/>
        </w:rPr>
        <w:t>四年制</w:t>
      </w:r>
      <w:r w:rsidR="00E30EAB">
        <w:rPr>
          <w:rFonts w:eastAsia="標楷體" w:hAnsi="標楷體" w:hint="eastAsia"/>
          <w:sz w:val="40"/>
          <w:szCs w:val="24"/>
        </w:rPr>
        <w:t xml:space="preserve"> </w:t>
      </w:r>
      <w:r w:rsidRPr="009670D3">
        <w:rPr>
          <w:rFonts w:eastAsia="標楷體" w:hAnsi="標楷體"/>
          <w:sz w:val="40"/>
          <w:szCs w:val="24"/>
        </w:rPr>
        <w:t>課程規劃表</w:t>
      </w:r>
      <w:r w:rsidR="00E30EAB" w:rsidRPr="00505C0F">
        <w:rPr>
          <w:rFonts w:eastAsia="標楷體" w:hAnsi="標楷體" w:hint="eastAsia"/>
          <w:color w:val="FF0000"/>
          <w:sz w:val="28"/>
          <w:szCs w:val="28"/>
        </w:rPr>
        <w:t>(</w:t>
      </w:r>
      <w:r w:rsidRPr="00505C0F">
        <w:rPr>
          <w:rFonts w:eastAsia="標楷體" w:hAnsi="標楷體" w:hint="eastAsia"/>
          <w:color w:val="FF0000"/>
          <w:sz w:val="28"/>
          <w:szCs w:val="28"/>
        </w:rPr>
        <w:t>111</w:t>
      </w:r>
      <w:r w:rsidR="00E30EAB" w:rsidRPr="00505C0F">
        <w:rPr>
          <w:rFonts w:eastAsia="標楷體" w:hAnsi="標楷體"/>
          <w:color w:val="FF0000"/>
          <w:sz w:val="28"/>
          <w:szCs w:val="28"/>
        </w:rPr>
        <w:t>-114</w:t>
      </w:r>
      <w:r w:rsidRPr="00505C0F">
        <w:rPr>
          <w:rFonts w:eastAsia="標楷體" w:hAnsi="標楷體" w:hint="eastAsia"/>
          <w:color w:val="FF0000"/>
          <w:sz w:val="28"/>
          <w:szCs w:val="28"/>
        </w:rPr>
        <w:t>學年</w:t>
      </w:r>
      <w:r w:rsidRPr="00505C0F">
        <w:rPr>
          <w:rFonts w:eastAsia="標楷體" w:hAnsi="標楷體" w:hint="eastAsia"/>
          <w:color w:val="FF000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425"/>
        <w:gridCol w:w="2835"/>
        <w:gridCol w:w="992"/>
        <w:gridCol w:w="709"/>
        <w:gridCol w:w="2835"/>
        <w:gridCol w:w="992"/>
        <w:gridCol w:w="851"/>
        <w:gridCol w:w="3118"/>
        <w:gridCol w:w="992"/>
        <w:gridCol w:w="851"/>
        <w:gridCol w:w="2693"/>
        <w:gridCol w:w="992"/>
        <w:gridCol w:w="748"/>
      </w:tblGrid>
      <w:tr w:rsidR="009670D3" w:rsidRPr="009670D3" w:rsidTr="00671429">
        <w:trPr>
          <w:cantSplit/>
          <w:trHeight w:val="340"/>
          <w:jc w:val="center"/>
        </w:trPr>
        <w:tc>
          <w:tcPr>
            <w:tcW w:w="80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9214" w:type="dxa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9394" w:type="dxa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9670D3" w:rsidRPr="009670D3" w:rsidTr="00671429">
        <w:trPr>
          <w:cantSplit/>
          <w:trHeight w:val="340"/>
          <w:jc w:val="center"/>
        </w:trPr>
        <w:tc>
          <w:tcPr>
            <w:tcW w:w="80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678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961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433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9670D3" w:rsidRPr="009670D3" w:rsidTr="00671429">
        <w:trPr>
          <w:cantSplit/>
          <w:trHeight w:val="741"/>
          <w:jc w:val="center"/>
        </w:trPr>
        <w:tc>
          <w:tcPr>
            <w:tcW w:w="80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修別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48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</w:tr>
      <w:tr w:rsidR="009670D3" w:rsidRPr="009670D3" w:rsidTr="00671429">
        <w:trPr>
          <w:cantSplit/>
          <w:trHeight w:val="1955"/>
          <w:jc w:val="center"/>
        </w:trPr>
        <w:tc>
          <w:tcPr>
            <w:tcW w:w="38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校定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通識選項課程</w:t>
            </w:r>
          </w:p>
          <w:p w:rsidR="003416C7" w:rsidRPr="009670D3" w:rsidRDefault="003416C7" w:rsidP="003416C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國文</w:t>
            </w:r>
            <w:r w:rsidRPr="009670D3">
              <w:rPr>
                <w:rFonts w:eastAsia="標楷體"/>
                <w:sz w:val="26"/>
                <w:szCs w:val="26"/>
              </w:rPr>
              <w:t>(</w:t>
            </w:r>
            <w:r w:rsidRPr="009670D3">
              <w:rPr>
                <w:rFonts w:eastAsia="標楷體" w:hint="eastAsia"/>
                <w:sz w:val="26"/>
                <w:szCs w:val="26"/>
              </w:rPr>
              <w:t>閱讀與</w:t>
            </w:r>
            <w:r w:rsidR="00142695">
              <w:rPr>
                <w:rFonts w:eastAsia="標楷體" w:hint="eastAsia"/>
                <w:sz w:val="26"/>
                <w:szCs w:val="26"/>
              </w:rPr>
              <w:t>寫</w:t>
            </w:r>
            <w:r w:rsidRPr="009670D3">
              <w:rPr>
                <w:rFonts w:eastAsia="標楷體" w:hint="eastAsia"/>
                <w:sz w:val="26"/>
                <w:szCs w:val="26"/>
              </w:rPr>
              <w:t>作</w:t>
            </w:r>
            <w:r w:rsidRPr="009670D3">
              <w:rPr>
                <w:rFonts w:eastAsia="標楷體"/>
                <w:sz w:val="26"/>
                <w:szCs w:val="26"/>
              </w:rPr>
              <w:t>)(1)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大一英文</w:t>
            </w:r>
            <w:r w:rsidRPr="009670D3">
              <w:rPr>
                <w:rFonts w:eastAsia="標楷體"/>
                <w:sz w:val="26"/>
                <w:szCs w:val="26"/>
              </w:rPr>
              <w:t>(1)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英語聽講練習</w:t>
            </w:r>
            <w:r w:rsidRPr="009670D3">
              <w:rPr>
                <w:rFonts w:eastAsia="標楷體"/>
                <w:sz w:val="26"/>
                <w:szCs w:val="26"/>
              </w:rPr>
              <w:t>101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大一體育</w:t>
            </w:r>
            <w:r w:rsidRPr="009670D3">
              <w:rPr>
                <w:rFonts w:eastAsia="標楷體"/>
                <w:sz w:val="26"/>
                <w:szCs w:val="26"/>
              </w:rPr>
              <w:t>(1)</w:t>
            </w:r>
          </w:p>
          <w:p w:rsidR="003416C7" w:rsidRPr="009670D3" w:rsidRDefault="003416C7" w:rsidP="003416C7">
            <w:pPr>
              <w:spacing w:line="320" w:lineRule="exact"/>
              <w:rPr>
                <w:rFonts w:eastAsia="標楷體"/>
                <w:kern w:val="2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外語實務</w:t>
            </w:r>
            <w:r w:rsidRPr="009670D3">
              <w:rPr>
                <w:rFonts w:eastAsia="標楷體"/>
                <w:sz w:val="26"/>
                <w:szCs w:val="26"/>
              </w:rPr>
              <w:t>(</w:t>
            </w:r>
            <w:r w:rsidRPr="009670D3">
              <w:rPr>
                <w:rFonts w:eastAsia="標楷體" w:hint="eastAsia"/>
                <w:sz w:val="26"/>
                <w:szCs w:val="26"/>
              </w:rPr>
              <w:t>註</w:t>
            </w:r>
            <w:r w:rsidRPr="009670D3">
              <w:rPr>
                <w:rFonts w:eastAsia="標楷體"/>
                <w:sz w:val="26"/>
                <w:szCs w:val="26"/>
              </w:rPr>
              <w:t>2)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01026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01023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01001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01017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01333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0/0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通識選項課程</w:t>
            </w:r>
          </w:p>
          <w:p w:rsidR="003416C7" w:rsidRPr="009670D3" w:rsidRDefault="003416C7" w:rsidP="003416C7">
            <w:pPr>
              <w:spacing w:line="26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國文</w:t>
            </w:r>
            <w:r w:rsidRPr="009670D3">
              <w:rPr>
                <w:rFonts w:eastAsia="標楷體"/>
                <w:sz w:val="26"/>
                <w:szCs w:val="26"/>
              </w:rPr>
              <w:t>(</w:t>
            </w:r>
            <w:r w:rsidRPr="009670D3">
              <w:rPr>
                <w:rFonts w:eastAsia="標楷體" w:hint="eastAsia"/>
                <w:sz w:val="26"/>
                <w:szCs w:val="26"/>
              </w:rPr>
              <w:t>閱讀與寫作</w:t>
            </w:r>
            <w:r w:rsidRPr="009670D3">
              <w:rPr>
                <w:rFonts w:eastAsia="標楷體"/>
                <w:sz w:val="26"/>
                <w:szCs w:val="26"/>
              </w:rPr>
              <w:t>)(2)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大一英文</w:t>
            </w:r>
            <w:r w:rsidRPr="009670D3">
              <w:rPr>
                <w:rFonts w:eastAsia="標楷體"/>
                <w:sz w:val="26"/>
                <w:szCs w:val="26"/>
              </w:rPr>
              <w:t>(2)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英語聽講練習</w:t>
            </w:r>
            <w:r w:rsidRPr="009670D3">
              <w:rPr>
                <w:rFonts w:eastAsia="標楷體"/>
                <w:sz w:val="26"/>
                <w:szCs w:val="26"/>
              </w:rPr>
              <w:t>102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大一體育</w:t>
            </w:r>
            <w:r w:rsidRPr="009670D3">
              <w:rPr>
                <w:rFonts w:eastAsia="標楷體"/>
                <w:sz w:val="26"/>
                <w:szCs w:val="26"/>
              </w:rPr>
              <w:t>(</w:t>
            </w:r>
            <w:r w:rsidRPr="009670D3">
              <w:rPr>
                <w:rFonts w:eastAsia="標楷體" w:hint="eastAsia"/>
                <w:sz w:val="26"/>
                <w:szCs w:val="26"/>
              </w:rPr>
              <w:t>2</w:t>
            </w:r>
            <w:r w:rsidRPr="009670D3">
              <w:rPr>
                <w:rFonts w:eastAsia="標楷體"/>
                <w:sz w:val="26"/>
                <w:szCs w:val="26"/>
              </w:rPr>
              <w:t>)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01026</w:t>
            </w:r>
          </w:p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01088</w:t>
            </w:r>
          </w:p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01087</w:t>
            </w:r>
          </w:p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01018</w:t>
            </w:r>
          </w:p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01334</w:t>
            </w:r>
          </w:p>
          <w:p w:rsidR="003416C7" w:rsidRPr="009670D3" w:rsidRDefault="003416C7" w:rsidP="003416C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2/2</w:t>
            </w:r>
          </w:p>
          <w:p w:rsidR="003416C7" w:rsidRPr="009670D3" w:rsidRDefault="003416C7" w:rsidP="003416C7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widowControl/>
              <w:tabs>
                <w:tab w:val="center" w:pos="326"/>
              </w:tabs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1/2</w:t>
            </w:r>
          </w:p>
          <w:p w:rsidR="003416C7" w:rsidRPr="009670D3" w:rsidRDefault="003416C7" w:rsidP="003416C7">
            <w:pPr>
              <w:widowControl/>
              <w:tabs>
                <w:tab w:val="center" w:pos="326"/>
              </w:tabs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通識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選項</w:t>
            </w:r>
            <w:r w:rsidRPr="009670D3">
              <w:rPr>
                <w:rFonts w:eastAsia="標楷體" w:hAnsi="標楷體"/>
                <w:sz w:val="26"/>
                <w:szCs w:val="26"/>
              </w:rPr>
              <w:t>課程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rPr>
                <w:rFonts w:eastAsia="標楷體" w:hAnsi="標楷體"/>
                <w:color w:val="FF0000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color w:val="FF0000"/>
                <w:sz w:val="26"/>
                <w:szCs w:val="26"/>
              </w:rPr>
              <w:t>通識教育講座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rPr>
                <w:rFonts w:eastAsia="標楷體" w:hAnsi="標楷體"/>
                <w:color w:val="FF0000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color w:val="FF0000"/>
                <w:sz w:val="26"/>
                <w:szCs w:val="26"/>
              </w:rPr>
              <w:t>憲法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01026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FF0000"/>
                <w:sz w:val="26"/>
                <w:szCs w:val="26"/>
              </w:rPr>
            </w:pPr>
            <w:r w:rsidRPr="00142695">
              <w:rPr>
                <w:rFonts w:eastAsia="標楷體" w:hAnsi="標楷體"/>
                <w:color w:val="FF0000"/>
                <w:sz w:val="26"/>
                <w:szCs w:val="26"/>
              </w:rPr>
              <w:t>01024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FF0000"/>
                <w:sz w:val="26"/>
                <w:szCs w:val="26"/>
              </w:rPr>
            </w:pPr>
            <w:r w:rsidRPr="00142695">
              <w:rPr>
                <w:rFonts w:eastAsia="標楷體" w:hAnsi="標楷體"/>
                <w:color w:val="FF0000"/>
                <w:sz w:val="26"/>
                <w:szCs w:val="26"/>
              </w:rPr>
              <w:t>01027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142695">
              <w:rPr>
                <w:rFonts w:eastAsia="標楷體" w:hint="eastAsia"/>
                <w:color w:val="FF0000"/>
                <w:sz w:val="26"/>
                <w:szCs w:val="26"/>
              </w:rPr>
              <w:t>1/2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142695">
              <w:rPr>
                <w:rFonts w:eastAsia="標楷體"/>
                <w:color w:val="FF0000"/>
                <w:sz w:val="26"/>
                <w:szCs w:val="26"/>
              </w:rPr>
              <w:t>2</w:t>
            </w:r>
            <w:r w:rsidRPr="00142695">
              <w:rPr>
                <w:rFonts w:eastAsia="標楷體" w:hint="eastAsia"/>
                <w:color w:val="FF0000"/>
                <w:sz w:val="26"/>
                <w:szCs w:val="26"/>
              </w:rPr>
              <w:t>/2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通識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選項</w:t>
            </w:r>
            <w:r w:rsidRPr="009670D3">
              <w:rPr>
                <w:rFonts w:eastAsia="標楷體" w:hAnsi="標楷體"/>
                <w:sz w:val="26"/>
                <w:szCs w:val="26"/>
              </w:rPr>
              <w:t>課程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01026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670D3" w:rsidRPr="009670D3" w:rsidTr="00671429">
        <w:trPr>
          <w:cantSplit/>
          <w:trHeight w:val="1270"/>
          <w:jc w:val="center"/>
        </w:trPr>
        <w:tc>
          <w:tcPr>
            <w:tcW w:w="3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142695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color w:val="0000FF"/>
                <w:szCs w:val="24"/>
              </w:rPr>
            </w:pPr>
            <w:r w:rsidRPr="00142695">
              <w:rPr>
                <w:rFonts w:eastAsia="標楷體" w:hAnsi="標楷體" w:hint="eastAsia"/>
                <w:color w:val="0000FF"/>
                <w:szCs w:val="24"/>
              </w:rPr>
              <w:t>院定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300" w:lineRule="exact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color w:val="0000FF"/>
                <w:sz w:val="26"/>
                <w:szCs w:val="26"/>
              </w:rPr>
              <w:t>微積分</w:t>
            </w:r>
            <w:r w:rsidRPr="00142695">
              <w:rPr>
                <w:rFonts w:eastAsia="標楷體" w:hAnsi="標楷體" w:hint="eastAsia"/>
                <w:color w:val="0000FF"/>
                <w:sz w:val="26"/>
                <w:szCs w:val="26"/>
              </w:rPr>
              <w:t xml:space="preserve">(1) 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color w:val="0000FF"/>
                <w:sz w:val="26"/>
                <w:szCs w:val="26"/>
              </w:rPr>
              <w:t>普通物理學</w:t>
            </w:r>
            <w:r w:rsidRPr="00142695">
              <w:rPr>
                <w:rFonts w:eastAsia="標楷體" w:hAnsi="標楷體" w:hint="eastAsia"/>
                <w:color w:val="0000FF"/>
                <w:sz w:val="26"/>
                <w:szCs w:val="26"/>
              </w:rPr>
              <w:t xml:space="preserve">(1) 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color w:val="0000FF"/>
                <w:sz w:val="26"/>
                <w:szCs w:val="26"/>
              </w:rPr>
              <w:t>普通物理學實驗</w:t>
            </w:r>
            <w:r w:rsidRPr="00142695">
              <w:rPr>
                <w:rFonts w:eastAsia="標楷體" w:hAnsi="標楷體" w:hint="eastAsia"/>
                <w:color w:val="0000FF"/>
                <w:sz w:val="26"/>
                <w:szCs w:val="26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Ansi="標楷體"/>
                <w:color w:val="0000FF"/>
                <w:sz w:val="26"/>
                <w:szCs w:val="26"/>
              </w:rPr>
              <w:t>05026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Ansi="標楷體"/>
                <w:color w:val="0000FF"/>
                <w:sz w:val="26"/>
                <w:szCs w:val="26"/>
              </w:rPr>
              <w:t>05022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Ansi="標楷體"/>
                <w:color w:val="0000FF"/>
                <w:sz w:val="26"/>
                <w:szCs w:val="26"/>
              </w:rPr>
              <w:t>05023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int="eastAsia"/>
                <w:color w:val="0000FF"/>
                <w:sz w:val="26"/>
                <w:szCs w:val="26"/>
              </w:rPr>
              <w:t>3/3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/>
                <w:color w:val="0000FF"/>
                <w:sz w:val="26"/>
                <w:szCs w:val="26"/>
              </w:rPr>
              <w:t>3/3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/>
                <w:color w:val="0000FF"/>
                <w:sz w:val="26"/>
                <w:szCs w:val="26"/>
              </w:rPr>
              <w:t>1/2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300" w:lineRule="exact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color w:val="0000FF"/>
                <w:sz w:val="26"/>
                <w:szCs w:val="26"/>
              </w:rPr>
              <w:t>普通化學</w:t>
            </w:r>
            <w:r w:rsidRPr="00142695">
              <w:rPr>
                <w:rFonts w:eastAsia="標楷體" w:hAnsi="標楷體" w:hint="eastAsia"/>
                <w:color w:val="0000FF"/>
                <w:sz w:val="26"/>
                <w:szCs w:val="26"/>
              </w:rPr>
              <w:t>(1)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color w:val="0000FF"/>
                <w:sz w:val="26"/>
                <w:szCs w:val="26"/>
              </w:rPr>
              <w:t>普通化學實驗</w:t>
            </w:r>
            <w:r w:rsidRPr="00142695">
              <w:rPr>
                <w:rFonts w:eastAsia="標楷體" w:hAnsi="標楷體" w:hint="eastAsia"/>
                <w:color w:val="0000FF"/>
                <w:sz w:val="26"/>
                <w:szCs w:val="26"/>
              </w:rPr>
              <w:t xml:space="preserve">(1) 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rPr>
                <w:rFonts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Ansi="標楷體"/>
                <w:color w:val="0000FF"/>
                <w:sz w:val="26"/>
                <w:szCs w:val="26"/>
              </w:rPr>
              <w:t>05020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 w:hAnsi="標楷體"/>
                <w:color w:val="0000FF"/>
                <w:sz w:val="26"/>
                <w:szCs w:val="26"/>
              </w:rPr>
              <w:t>05021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/>
                <w:color w:val="0000FF"/>
                <w:sz w:val="26"/>
                <w:szCs w:val="26"/>
              </w:rPr>
              <w:t>3</w:t>
            </w:r>
            <w:r w:rsidRPr="00142695">
              <w:rPr>
                <w:rFonts w:eastAsia="標楷體" w:hint="eastAsia"/>
                <w:color w:val="0000FF"/>
                <w:sz w:val="26"/>
                <w:szCs w:val="26"/>
              </w:rPr>
              <w:t>/3</w:t>
            </w:r>
          </w:p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  <w:r w:rsidRPr="00142695">
              <w:rPr>
                <w:rFonts w:eastAsia="標楷體"/>
                <w:color w:val="0000FF"/>
                <w:sz w:val="26"/>
                <w:szCs w:val="26"/>
              </w:rPr>
              <w:t>1</w:t>
            </w:r>
            <w:r w:rsidRPr="00142695">
              <w:rPr>
                <w:rFonts w:eastAsia="標楷體" w:hint="eastAsia"/>
                <w:color w:val="0000FF"/>
                <w:sz w:val="26"/>
                <w:szCs w:val="26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300" w:lineRule="exact"/>
              <w:rPr>
                <w:rFonts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505C0F" w:rsidRDefault="003416C7" w:rsidP="003416C7">
            <w:pPr>
              <w:snapToGrid w:val="0"/>
              <w:spacing w:line="300" w:lineRule="exact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505C0F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運算思維與資訊科技應用</w:t>
            </w:r>
          </w:p>
          <w:p w:rsidR="003416C7" w:rsidRPr="00505C0F" w:rsidRDefault="003416C7" w:rsidP="003416C7">
            <w:pPr>
              <w:snapToGrid w:val="0"/>
              <w:spacing w:line="300" w:lineRule="exact"/>
              <w:rPr>
                <w:rFonts w:eastAsia="標楷體" w:hAnsi="標楷體"/>
                <w:color w:val="FF00FF"/>
                <w:sz w:val="26"/>
                <w:szCs w:val="26"/>
              </w:rPr>
            </w:pPr>
            <w:r w:rsidRPr="00505C0F">
              <w:rPr>
                <w:rFonts w:eastAsia="標楷體" w:hAnsi="標楷體" w:hint="eastAsia"/>
                <w:color w:val="FF00FF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505C0F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color w:val="FF00FF"/>
                <w:sz w:val="26"/>
                <w:szCs w:val="26"/>
              </w:rPr>
            </w:pPr>
            <w:r w:rsidRPr="00505C0F">
              <w:rPr>
                <w:rFonts w:eastAsia="標楷體" w:hAnsi="標楷體" w:hint="eastAsia"/>
                <w:color w:val="FF00FF"/>
                <w:sz w:val="26"/>
                <w:szCs w:val="26"/>
              </w:rPr>
              <w:t>05081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505C0F" w:rsidRDefault="00B766FB" w:rsidP="003416C7">
            <w:pPr>
              <w:snapToGrid w:val="0"/>
              <w:spacing w:line="300" w:lineRule="exact"/>
              <w:jc w:val="center"/>
              <w:rPr>
                <w:rFonts w:eastAsia="標楷體"/>
                <w:color w:val="FF00FF"/>
                <w:sz w:val="26"/>
                <w:szCs w:val="26"/>
              </w:rPr>
            </w:pPr>
            <w:r w:rsidRPr="00505C0F">
              <w:rPr>
                <w:rFonts w:eastAsia="標楷體" w:hint="eastAsia"/>
                <w:b/>
                <w:color w:val="FF00FF"/>
                <w:sz w:val="26"/>
                <w:szCs w:val="26"/>
              </w:rPr>
              <w:t>1</w:t>
            </w:r>
            <w:r w:rsidR="003416C7" w:rsidRPr="00505C0F">
              <w:rPr>
                <w:rFonts w:eastAsia="標楷體" w:hint="eastAsia"/>
                <w:color w:val="FF00FF"/>
                <w:sz w:val="26"/>
                <w:szCs w:val="26"/>
              </w:rPr>
              <w:t>/2</w:t>
            </w:r>
          </w:p>
        </w:tc>
      </w:tr>
      <w:tr w:rsidR="009670D3" w:rsidRPr="009670D3" w:rsidTr="00671429">
        <w:trPr>
          <w:cantSplit/>
          <w:trHeight w:val="1813"/>
          <w:jc w:val="center"/>
        </w:trPr>
        <w:tc>
          <w:tcPr>
            <w:tcW w:w="3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生物機電工程概論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生物學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程式語言與實習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40147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05008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  <w:highlight w:val="yellow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20852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16C7" w:rsidRPr="009670D3" w:rsidRDefault="00210D43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="003416C7"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2/3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電腦輔助製圖與實習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  <w:highlight w:val="yellow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工廠作業與實習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  <w:highlight w:val="yellow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21023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</w:tc>
        <w:tc>
          <w:tcPr>
            <w:tcW w:w="3118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工程數學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應用力學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電工學與實習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熱力學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20040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55149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22397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55140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</w:tc>
        <w:tc>
          <w:tcPr>
            <w:tcW w:w="2693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機構學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電子學與實習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自動控制與實習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材料力學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6"/>
                <w:szCs w:val="26"/>
              </w:rPr>
              <w:t>內燃機與實習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 w:hint="eastAsia"/>
                <w:sz w:val="22"/>
                <w:szCs w:val="26"/>
              </w:rPr>
              <w:t>感測元件原理應用與實習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55148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22450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9670D3">
              <w:rPr>
                <w:rFonts w:eastAsia="標楷體" w:hAnsi="標楷體" w:hint="eastAsia"/>
                <w:szCs w:val="24"/>
              </w:rPr>
              <w:t>22391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</w:t>
            </w:r>
            <w:r w:rsidRPr="009670D3">
              <w:rPr>
                <w:rFonts w:eastAsia="標楷體" w:hint="eastAsia"/>
                <w:sz w:val="26"/>
                <w:szCs w:val="26"/>
              </w:rPr>
              <w:t>4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  <w:r w:rsidRPr="009670D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9670D3">
              <w:rPr>
                <w:rFonts w:eastAsia="標楷體"/>
                <w:sz w:val="26"/>
                <w:szCs w:val="26"/>
              </w:rPr>
              <w:t xml:space="preserve">    </w:t>
            </w:r>
          </w:p>
        </w:tc>
      </w:tr>
      <w:tr w:rsidR="009670D3" w:rsidRPr="009670D3" w:rsidTr="00671429">
        <w:trPr>
          <w:cantSplit/>
          <w:trHeight w:val="340"/>
          <w:jc w:val="center"/>
        </w:trPr>
        <w:tc>
          <w:tcPr>
            <w:tcW w:w="80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3416C7" w:rsidRPr="009670D3" w:rsidRDefault="003416C7" w:rsidP="00210D43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2</w:t>
            </w:r>
            <w:r w:rsidR="00210D43">
              <w:rPr>
                <w:rFonts w:eastAsia="標楷體"/>
                <w:sz w:val="26"/>
                <w:szCs w:val="26"/>
              </w:rPr>
              <w:t>2</w:t>
            </w:r>
            <w:r w:rsidRPr="009670D3">
              <w:rPr>
                <w:rFonts w:eastAsia="標楷體" w:hint="eastAsia"/>
                <w:sz w:val="26"/>
                <w:szCs w:val="26"/>
              </w:rPr>
              <w:t>/26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18/23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17/19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3416C7" w:rsidRPr="009670D3" w:rsidRDefault="00823523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b/>
                <w:sz w:val="26"/>
                <w:szCs w:val="26"/>
              </w:rPr>
              <w:t>21</w:t>
            </w:r>
            <w:r w:rsidR="003416C7" w:rsidRPr="009670D3">
              <w:rPr>
                <w:rFonts w:eastAsia="標楷體" w:hint="eastAsia"/>
                <w:sz w:val="26"/>
                <w:szCs w:val="26"/>
              </w:rPr>
              <w:t>/26</w:t>
            </w:r>
          </w:p>
        </w:tc>
      </w:tr>
      <w:tr w:rsidR="009670D3" w:rsidRPr="009670D3" w:rsidTr="00671429">
        <w:trPr>
          <w:cantSplit/>
          <w:trHeight w:val="2665"/>
          <w:jc w:val="center"/>
        </w:trPr>
        <w:tc>
          <w:tcPr>
            <w:tcW w:w="805" w:type="dxa"/>
            <w:gridSpan w:val="2"/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3416C7" w:rsidRPr="009670D3" w:rsidRDefault="003416C7" w:rsidP="003416C7">
            <w:pPr>
              <w:snapToGrid w:val="0"/>
              <w:spacing w:line="300" w:lineRule="exact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農業設施概論</w:t>
            </w:r>
          </w:p>
          <w:p w:rsidR="003416C7" w:rsidRPr="009670D3" w:rsidRDefault="003416C7" w:rsidP="003416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影像處理原理與應用</w:t>
            </w:r>
          </w:p>
          <w:p w:rsidR="003416C7" w:rsidRPr="009670D3" w:rsidRDefault="003416C7" w:rsidP="003416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計算機在生物系統之應用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3416C7" w:rsidRPr="009670D3" w:rsidRDefault="003416C7" w:rsidP="003416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/>
                <w:sz w:val="26"/>
                <w:szCs w:val="26"/>
              </w:rPr>
              <w:t>3/</w:t>
            </w: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流體力學</w:t>
            </w:r>
          </w:p>
          <w:p w:rsidR="003416C7" w:rsidRPr="009670D3" w:rsidRDefault="003416C7" w:rsidP="003416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Python基礎與應用</w:t>
            </w:r>
          </w:p>
          <w:p w:rsidR="003416C7" w:rsidRPr="009670D3" w:rsidRDefault="003416C7" w:rsidP="003416C7">
            <w:pPr>
              <w:rPr>
                <w:sz w:val="20"/>
                <w:szCs w:val="24"/>
              </w:rPr>
            </w:pPr>
            <w:r w:rsidRPr="009670D3">
              <w:rPr>
                <w:rFonts w:ascii="標楷體" w:eastAsia="標楷體" w:hAnsi="標楷體" w:hint="eastAsia"/>
                <w:sz w:val="26"/>
                <w:szCs w:val="26"/>
              </w:rPr>
              <w:t>光學原理應用與實習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21166</w:t>
            </w:r>
          </w:p>
          <w:p w:rsidR="003416C7" w:rsidRPr="009670D3" w:rsidRDefault="003416C7" w:rsidP="003416C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20653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8" w:type="dxa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</w:t>
            </w:r>
            <w:r w:rsidR="00961277" w:rsidRPr="009670D3">
              <w:rPr>
                <w:rFonts w:eastAsia="標楷體" w:hint="eastAsia"/>
                <w:sz w:val="26"/>
                <w:szCs w:val="26"/>
              </w:rPr>
              <w:t>3</w:t>
            </w:r>
          </w:p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</w:tc>
      </w:tr>
      <w:tr w:rsidR="009670D3" w:rsidRPr="009670D3" w:rsidTr="00671429">
        <w:trPr>
          <w:cantSplit/>
          <w:trHeight w:val="400"/>
          <w:jc w:val="center"/>
        </w:trPr>
        <w:tc>
          <w:tcPr>
            <w:tcW w:w="80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3827" w:type="dxa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0</w:t>
            </w:r>
            <w:r w:rsidR="00665594" w:rsidRPr="009670D3">
              <w:rPr>
                <w:rFonts w:eastAsia="標楷體" w:hint="eastAsia"/>
                <w:sz w:val="26"/>
                <w:szCs w:val="26"/>
              </w:rPr>
              <w:t>/0</w:t>
            </w:r>
          </w:p>
        </w:tc>
        <w:tc>
          <w:tcPr>
            <w:tcW w:w="3827" w:type="dxa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0/0</w:t>
            </w:r>
          </w:p>
        </w:tc>
        <w:tc>
          <w:tcPr>
            <w:tcW w:w="4110" w:type="dxa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9/10</w:t>
            </w:r>
          </w:p>
        </w:tc>
        <w:tc>
          <w:tcPr>
            <w:tcW w:w="3685" w:type="dxa"/>
            <w:gridSpan w:val="2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3416C7" w:rsidRPr="009670D3" w:rsidRDefault="003416C7" w:rsidP="003416C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9/1</w:t>
            </w:r>
            <w:r w:rsidR="00961277" w:rsidRPr="009670D3">
              <w:rPr>
                <w:rFonts w:eastAsia="標楷體" w:hint="eastAsia"/>
                <w:sz w:val="26"/>
                <w:szCs w:val="26"/>
              </w:rPr>
              <w:t>0</w:t>
            </w:r>
          </w:p>
        </w:tc>
      </w:tr>
    </w:tbl>
    <w:p w:rsidR="00E30EAB" w:rsidRDefault="00E30EAB" w:rsidP="00E30EAB">
      <w:pPr>
        <w:spacing w:after="120" w:line="400" w:lineRule="exact"/>
        <w:jc w:val="center"/>
        <w:rPr>
          <w:rFonts w:eastAsia="標楷體" w:hAnsi="標楷體"/>
          <w:sz w:val="40"/>
          <w:szCs w:val="24"/>
        </w:rPr>
      </w:pPr>
    </w:p>
    <w:p w:rsidR="00E30EAB" w:rsidRDefault="00E30EAB" w:rsidP="00E30EAB">
      <w:pPr>
        <w:spacing w:after="120" w:line="400" w:lineRule="exact"/>
        <w:jc w:val="center"/>
        <w:rPr>
          <w:rFonts w:eastAsia="標楷體" w:hAnsi="標楷體"/>
          <w:sz w:val="40"/>
          <w:szCs w:val="24"/>
        </w:rPr>
      </w:pPr>
    </w:p>
    <w:p w:rsidR="00E30EAB" w:rsidRDefault="00E30EAB" w:rsidP="00E30EAB">
      <w:pPr>
        <w:spacing w:after="120" w:line="400" w:lineRule="exact"/>
        <w:jc w:val="center"/>
        <w:rPr>
          <w:rFonts w:eastAsia="標楷體" w:hAnsi="標楷體"/>
          <w:sz w:val="40"/>
          <w:szCs w:val="24"/>
        </w:rPr>
      </w:pPr>
    </w:p>
    <w:p w:rsidR="00E30EAB" w:rsidRDefault="00E30EAB" w:rsidP="00E30EAB">
      <w:pPr>
        <w:spacing w:after="120" w:line="400" w:lineRule="exact"/>
        <w:jc w:val="center"/>
        <w:rPr>
          <w:rFonts w:eastAsia="標楷體" w:hAnsi="標楷體"/>
          <w:sz w:val="40"/>
          <w:szCs w:val="24"/>
        </w:rPr>
      </w:pPr>
    </w:p>
    <w:p w:rsidR="00E30EAB" w:rsidRDefault="00E30EAB" w:rsidP="00E30EAB">
      <w:pPr>
        <w:spacing w:after="120" w:line="400" w:lineRule="exact"/>
        <w:jc w:val="center"/>
        <w:rPr>
          <w:rFonts w:eastAsia="標楷體" w:hAnsi="標楷體"/>
          <w:sz w:val="40"/>
          <w:szCs w:val="24"/>
        </w:rPr>
      </w:pPr>
    </w:p>
    <w:p w:rsidR="003416C7" w:rsidRPr="00505C0F" w:rsidRDefault="003416C7" w:rsidP="00E30EAB">
      <w:pPr>
        <w:spacing w:after="120" w:line="400" w:lineRule="exact"/>
        <w:jc w:val="center"/>
        <w:rPr>
          <w:rFonts w:eastAsia="標楷體"/>
          <w:color w:val="FF0000"/>
          <w:sz w:val="32"/>
          <w:szCs w:val="32"/>
        </w:rPr>
      </w:pPr>
      <w:r w:rsidRPr="009670D3">
        <w:rPr>
          <w:rFonts w:eastAsia="標楷體" w:hAnsi="標楷體" w:hint="eastAsia"/>
          <w:sz w:val="40"/>
          <w:szCs w:val="24"/>
        </w:rPr>
        <w:lastRenderedPageBreak/>
        <w:t>國立屏東科技大學</w:t>
      </w:r>
      <w:r w:rsidRPr="009670D3">
        <w:rPr>
          <w:rFonts w:eastAsia="標楷體" w:hAnsi="標楷體" w:hint="eastAsia"/>
          <w:sz w:val="40"/>
          <w:szCs w:val="24"/>
        </w:rPr>
        <w:t xml:space="preserve"> </w:t>
      </w:r>
      <w:r w:rsidRPr="009670D3">
        <w:rPr>
          <w:rFonts w:eastAsia="標楷體" w:hAnsi="標楷體" w:hint="eastAsia"/>
          <w:b/>
          <w:sz w:val="40"/>
          <w:szCs w:val="24"/>
          <w:u w:val="single"/>
        </w:rPr>
        <w:t>生物機電工程系</w:t>
      </w:r>
      <w:r w:rsidRPr="009670D3">
        <w:rPr>
          <w:rFonts w:eastAsia="標楷體" w:hAnsi="標楷體" w:hint="eastAsia"/>
          <w:sz w:val="40"/>
          <w:szCs w:val="24"/>
        </w:rPr>
        <w:t xml:space="preserve"> </w:t>
      </w:r>
      <w:r w:rsidR="00E30EAB" w:rsidRPr="009670D3">
        <w:rPr>
          <w:rFonts w:eastAsia="標楷體" w:hAnsi="標楷體" w:hint="eastAsia"/>
          <w:sz w:val="40"/>
          <w:szCs w:val="24"/>
        </w:rPr>
        <w:t>進修部</w:t>
      </w:r>
      <w:r w:rsidRPr="009670D3">
        <w:rPr>
          <w:rFonts w:eastAsia="標楷體" w:hAnsi="標楷體" w:hint="eastAsia"/>
          <w:sz w:val="40"/>
          <w:szCs w:val="24"/>
        </w:rPr>
        <w:t>四年制</w:t>
      </w:r>
      <w:r w:rsidR="00E30EAB">
        <w:rPr>
          <w:rFonts w:eastAsia="標楷體" w:hAnsi="標楷體" w:hint="eastAsia"/>
          <w:sz w:val="40"/>
          <w:szCs w:val="24"/>
        </w:rPr>
        <w:t xml:space="preserve"> </w:t>
      </w:r>
      <w:r w:rsidRPr="009670D3">
        <w:rPr>
          <w:rFonts w:eastAsia="標楷體" w:hAnsi="標楷體" w:hint="eastAsia"/>
          <w:sz w:val="40"/>
          <w:szCs w:val="24"/>
        </w:rPr>
        <w:t>課程規劃表</w:t>
      </w:r>
      <w:r w:rsidR="00E30EAB" w:rsidRPr="00505C0F">
        <w:rPr>
          <w:rFonts w:eastAsia="標楷體" w:hAnsi="標楷體" w:hint="eastAsia"/>
          <w:color w:val="FF0000"/>
          <w:sz w:val="28"/>
          <w:szCs w:val="28"/>
        </w:rPr>
        <w:t>(111</w:t>
      </w:r>
      <w:r w:rsidR="00E30EAB" w:rsidRPr="00505C0F">
        <w:rPr>
          <w:rFonts w:eastAsia="標楷體" w:hAnsi="標楷體"/>
          <w:color w:val="FF0000"/>
          <w:sz w:val="28"/>
          <w:szCs w:val="28"/>
        </w:rPr>
        <w:t>-114</w:t>
      </w:r>
      <w:r w:rsidR="00E30EAB" w:rsidRPr="00505C0F">
        <w:rPr>
          <w:rFonts w:eastAsia="標楷體" w:hAnsi="標楷體" w:hint="eastAsia"/>
          <w:color w:val="FF0000"/>
          <w:sz w:val="28"/>
          <w:szCs w:val="28"/>
        </w:rPr>
        <w:t>學年</w:t>
      </w:r>
      <w:r w:rsidR="00E30EAB" w:rsidRPr="00505C0F">
        <w:rPr>
          <w:rFonts w:eastAsia="標楷體" w:hAnsi="標楷體" w:hint="eastAsia"/>
          <w:color w:val="FF000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425"/>
        <w:gridCol w:w="3260"/>
        <w:gridCol w:w="851"/>
        <w:gridCol w:w="708"/>
        <w:gridCol w:w="2977"/>
        <w:gridCol w:w="851"/>
        <w:gridCol w:w="708"/>
        <w:gridCol w:w="2977"/>
        <w:gridCol w:w="851"/>
        <w:gridCol w:w="708"/>
        <w:gridCol w:w="2741"/>
        <w:gridCol w:w="733"/>
        <w:gridCol w:w="726"/>
        <w:gridCol w:w="527"/>
      </w:tblGrid>
      <w:tr w:rsidR="009670D3" w:rsidRPr="009670D3" w:rsidTr="00671429">
        <w:trPr>
          <w:cantSplit/>
          <w:trHeight w:val="340"/>
          <w:jc w:val="center"/>
        </w:trPr>
        <w:tc>
          <w:tcPr>
            <w:tcW w:w="81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9355" w:type="dxa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8736" w:type="dxa"/>
            <w:gridSpan w:val="6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527" w:type="dxa"/>
            <w:vMerge w:val="restart"/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9670D3" w:rsidRPr="009670D3" w:rsidTr="00671429">
        <w:trPr>
          <w:cantSplit/>
          <w:trHeight w:val="340"/>
          <w:jc w:val="center"/>
        </w:trPr>
        <w:tc>
          <w:tcPr>
            <w:tcW w:w="81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4819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200" w:type="dxa"/>
            <w:gridSpan w:val="3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527" w:type="dxa"/>
            <w:vMerge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670D3" w:rsidRPr="009670D3" w:rsidTr="00142695">
        <w:trPr>
          <w:cantSplit/>
          <w:trHeight w:val="883"/>
          <w:jc w:val="center"/>
        </w:trPr>
        <w:tc>
          <w:tcPr>
            <w:tcW w:w="81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修別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741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733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26" w:type="dxa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527" w:type="dxa"/>
            <w:vMerge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670D3" w:rsidRPr="009670D3" w:rsidTr="00142695">
        <w:trPr>
          <w:cantSplit/>
          <w:trHeight w:val="1250"/>
          <w:jc w:val="center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校定</w:t>
            </w:r>
          </w:p>
        </w:tc>
        <w:tc>
          <w:tcPr>
            <w:tcW w:w="3260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通識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選項</w:t>
            </w:r>
            <w:r w:rsidRPr="009670D3">
              <w:rPr>
                <w:rFonts w:eastAsia="標楷體" w:hAnsi="標楷體"/>
                <w:sz w:val="26"/>
                <w:szCs w:val="26"/>
              </w:rPr>
              <w:t>課程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01026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通識</w:t>
            </w:r>
            <w:r w:rsidRPr="009670D3">
              <w:rPr>
                <w:rFonts w:eastAsia="標楷體" w:hAnsi="標楷體" w:hint="eastAsia"/>
                <w:sz w:val="26"/>
                <w:szCs w:val="26"/>
              </w:rPr>
              <w:t>選項</w:t>
            </w:r>
            <w:r w:rsidRPr="009670D3">
              <w:rPr>
                <w:rFonts w:eastAsia="標楷體" w:hAnsi="標楷體"/>
                <w:sz w:val="26"/>
                <w:szCs w:val="26"/>
              </w:rPr>
              <w:t>課程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670D3">
              <w:rPr>
                <w:rFonts w:eastAsia="標楷體" w:hAnsi="標楷體"/>
                <w:sz w:val="26"/>
                <w:szCs w:val="26"/>
              </w:rPr>
              <w:t>01026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2</w:t>
            </w:r>
            <w:r w:rsidRPr="009670D3">
              <w:rPr>
                <w:rFonts w:eastAsia="標楷體" w:hint="eastAsia"/>
                <w:sz w:val="26"/>
                <w:szCs w:val="26"/>
              </w:rPr>
              <w:t>/2</w:t>
            </w: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41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7" w:type="dxa"/>
            <w:vMerge w:val="restart"/>
          </w:tcPr>
          <w:p w:rsidR="003416C7" w:rsidRPr="009670D3" w:rsidRDefault="003416C7" w:rsidP="003416C7">
            <w:pPr>
              <w:spacing w:line="280" w:lineRule="exact"/>
              <w:ind w:right="480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142695">
        <w:trPr>
          <w:cantSplit/>
          <w:trHeight w:val="985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416C7" w:rsidRPr="00505C0F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color w:val="3333FF"/>
                <w:szCs w:val="24"/>
              </w:rPr>
            </w:pPr>
            <w:r w:rsidRPr="00505C0F">
              <w:rPr>
                <w:rFonts w:eastAsia="標楷體" w:hAnsi="標楷體" w:hint="eastAsia"/>
                <w:color w:val="3333FF"/>
                <w:szCs w:val="24"/>
              </w:rPr>
              <w:t>院定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3416C7" w:rsidRPr="00505C0F" w:rsidRDefault="003416C7" w:rsidP="003416C7">
            <w:pPr>
              <w:snapToGrid w:val="0"/>
              <w:spacing w:line="280" w:lineRule="exact"/>
              <w:rPr>
                <w:rFonts w:eastAsia="標楷體"/>
                <w:color w:val="3333FF"/>
                <w:sz w:val="26"/>
                <w:szCs w:val="26"/>
              </w:rPr>
            </w:pPr>
            <w:r w:rsidRPr="00505C0F">
              <w:rPr>
                <w:rFonts w:eastAsia="標楷體" w:hint="eastAsia"/>
                <w:color w:val="3333FF"/>
                <w:sz w:val="26"/>
                <w:szCs w:val="26"/>
              </w:rPr>
              <w:t>實務專題</w:t>
            </w:r>
            <w:r w:rsidRPr="00505C0F">
              <w:rPr>
                <w:rFonts w:eastAsia="標楷體"/>
                <w:color w:val="3333FF"/>
                <w:sz w:val="26"/>
                <w:szCs w:val="26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3416C7" w:rsidRPr="00505C0F" w:rsidRDefault="003416C7" w:rsidP="003416C7">
            <w:pPr>
              <w:snapToGrid w:val="0"/>
              <w:spacing w:line="280" w:lineRule="exact"/>
              <w:rPr>
                <w:rFonts w:eastAsia="標楷體"/>
                <w:color w:val="3333FF"/>
                <w:sz w:val="26"/>
                <w:szCs w:val="26"/>
              </w:rPr>
            </w:pPr>
            <w:r w:rsidRPr="00505C0F">
              <w:rPr>
                <w:rFonts w:eastAsia="標楷體"/>
                <w:color w:val="3333FF"/>
                <w:sz w:val="26"/>
                <w:szCs w:val="26"/>
              </w:rPr>
              <w:t>22367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505C0F" w:rsidRDefault="003416C7" w:rsidP="003416C7">
            <w:pPr>
              <w:spacing w:line="280" w:lineRule="exact"/>
              <w:jc w:val="center"/>
              <w:rPr>
                <w:rFonts w:eastAsia="標楷體"/>
                <w:color w:val="3333FF"/>
                <w:sz w:val="26"/>
                <w:szCs w:val="26"/>
              </w:rPr>
            </w:pPr>
            <w:r w:rsidRPr="00505C0F">
              <w:rPr>
                <w:rFonts w:eastAsia="標楷體"/>
                <w:color w:val="3333FF"/>
                <w:sz w:val="26"/>
                <w:szCs w:val="26"/>
              </w:rPr>
              <w:t>0</w:t>
            </w:r>
            <w:r w:rsidRPr="00505C0F">
              <w:rPr>
                <w:rFonts w:eastAsia="標楷體" w:hint="eastAsia"/>
                <w:color w:val="3333FF"/>
                <w:sz w:val="26"/>
                <w:szCs w:val="26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505C0F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3333FF"/>
                <w:sz w:val="26"/>
                <w:szCs w:val="26"/>
              </w:rPr>
            </w:pPr>
            <w:r w:rsidRPr="00505C0F">
              <w:rPr>
                <w:rFonts w:eastAsia="標楷體" w:hAnsi="標楷體"/>
                <w:color w:val="3333FF"/>
                <w:sz w:val="26"/>
                <w:szCs w:val="26"/>
              </w:rPr>
              <w:t>工程倫理與科技發展</w:t>
            </w:r>
          </w:p>
          <w:p w:rsidR="003416C7" w:rsidRPr="00505C0F" w:rsidRDefault="003416C7" w:rsidP="003416C7">
            <w:pPr>
              <w:snapToGrid w:val="0"/>
              <w:spacing w:line="280" w:lineRule="exact"/>
              <w:rPr>
                <w:rFonts w:eastAsia="標楷體" w:hAnsi="標楷體"/>
                <w:color w:val="3333FF"/>
                <w:sz w:val="26"/>
                <w:szCs w:val="26"/>
              </w:rPr>
            </w:pPr>
            <w:r w:rsidRPr="00505C0F">
              <w:rPr>
                <w:rFonts w:eastAsia="標楷體" w:hAnsi="標楷體" w:hint="eastAsia"/>
                <w:color w:val="3333FF"/>
                <w:sz w:val="26"/>
                <w:szCs w:val="26"/>
              </w:rPr>
              <w:t>實務專題</w:t>
            </w:r>
            <w:r w:rsidRPr="00505C0F">
              <w:rPr>
                <w:rFonts w:eastAsia="標楷體" w:hAnsi="標楷體" w:hint="eastAsia"/>
                <w:color w:val="3333FF"/>
                <w:sz w:val="26"/>
                <w:szCs w:val="26"/>
              </w:rPr>
              <w:t>(2)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505C0F" w:rsidRDefault="003416C7" w:rsidP="003416C7">
            <w:pPr>
              <w:snapToGrid w:val="0"/>
              <w:spacing w:line="280" w:lineRule="exact"/>
              <w:jc w:val="center"/>
              <w:rPr>
                <w:rFonts w:eastAsia="標楷體" w:hAnsi="標楷體"/>
                <w:color w:val="3333FF"/>
                <w:sz w:val="26"/>
                <w:szCs w:val="26"/>
              </w:rPr>
            </w:pPr>
            <w:r w:rsidRPr="00505C0F">
              <w:rPr>
                <w:rFonts w:eastAsia="標楷體" w:hAnsi="標楷體" w:hint="eastAsia"/>
                <w:color w:val="3333FF"/>
                <w:sz w:val="26"/>
                <w:szCs w:val="26"/>
              </w:rPr>
              <w:t>05103</w:t>
            </w:r>
          </w:p>
          <w:p w:rsidR="003416C7" w:rsidRPr="00505C0F" w:rsidRDefault="003416C7" w:rsidP="003416C7">
            <w:pPr>
              <w:snapToGrid w:val="0"/>
              <w:spacing w:line="280" w:lineRule="exact"/>
              <w:jc w:val="center"/>
              <w:rPr>
                <w:rFonts w:eastAsia="標楷體" w:hAnsi="標楷體"/>
                <w:color w:val="3333FF"/>
                <w:sz w:val="26"/>
                <w:szCs w:val="26"/>
              </w:rPr>
            </w:pPr>
            <w:r w:rsidRPr="00505C0F">
              <w:rPr>
                <w:rFonts w:eastAsia="標楷體" w:hAnsi="標楷體"/>
                <w:color w:val="3333FF"/>
                <w:sz w:val="26"/>
                <w:szCs w:val="26"/>
              </w:rPr>
              <w:t>22368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505C0F" w:rsidRDefault="003416C7" w:rsidP="003416C7">
            <w:pPr>
              <w:spacing w:line="280" w:lineRule="exact"/>
              <w:jc w:val="center"/>
              <w:rPr>
                <w:rFonts w:eastAsia="標楷體"/>
                <w:color w:val="3333FF"/>
                <w:sz w:val="26"/>
                <w:szCs w:val="26"/>
              </w:rPr>
            </w:pPr>
            <w:r w:rsidRPr="00505C0F">
              <w:rPr>
                <w:rFonts w:eastAsia="標楷體" w:hint="eastAsia"/>
                <w:color w:val="3333FF"/>
                <w:sz w:val="26"/>
                <w:szCs w:val="26"/>
              </w:rPr>
              <w:t>1/2</w:t>
            </w:r>
          </w:p>
          <w:p w:rsidR="003416C7" w:rsidRPr="00505C0F" w:rsidRDefault="003416C7" w:rsidP="003416C7">
            <w:pPr>
              <w:spacing w:line="280" w:lineRule="exact"/>
              <w:jc w:val="center"/>
              <w:rPr>
                <w:rFonts w:eastAsia="標楷體"/>
                <w:color w:val="3333FF"/>
                <w:sz w:val="26"/>
                <w:szCs w:val="26"/>
              </w:rPr>
            </w:pPr>
            <w:r w:rsidRPr="00505C0F">
              <w:rPr>
                <w:rFonts w:eastAsia="標楷體" w:hint="eastAsia"/>
                <w:color w:val="3333FF"/>
                <w:sz w:val="26"/>
                <w:szCs w:val="26"/>
              </w:rPr>
              <w:t>0/2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505C0F" w:rsidRDefault="003416C7" w:rsidP="003416C7">
            <w:pPr>
              <w:snapToGrid w:val="0"/>
              <w:spacing w:line="280" w:lineRule="exact"/>
              <w:rPr>
                <w:rFonts w:ascii="標楷體" w:eastAsia="標楷體" w:hAnsi="標楷體"/>
                <w:color w:val="3333FF"/>
                <w:sz w:val="26"/>
                <w:szCs w:val="26"/>
              </w:rPr>
            </w:pPr>
            <w:r w:rsidRPr="00505C0F">
              <w:rPr>
                <w:rFonts w:ascii="標楷體" w:eastAsia="標楷體" w:hAnsi="標楷體" w:hint="eastAsia"/>
                <w:color w:val="3333FF"/>
                <w:sz w:val="26"/>
                <w:szCs w:val="26"/>
              </w:rPr>
              <w:t>實務專題(3)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505C0F" w:rsidRDefault="003416C7" w:rsidP="003416C7">
            <w:pPr>
              <w:snapToGrid w:val="0"/>
              <w:spacing w:line="280" w:lineRule="exact"/>
              <w:rPr>
                <w:rFonts w:ascii="標楷體" w:eastAsia="標楷體" w:hAnsi="標楷體"/>
                <w:color w:val="3333FF"/>
                <w:szCs w:val="24"/>
              </w:rPr>
            </w:pPr>
            <w:r w:rsidRPr="00505C0F">
              <w:rPr>
                <w:rFonts w:ascii="標楷體" w:eastAsia="標楷體" w:hAnsi="標楷體" w:hint="eastAsia"/>
                <w:color w:val="3333FF"/>
                <w:szCs w:val="24"/>
              </w:rPr>
              <w:t>22444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505C0F" w:rsidRDefault="003416C7" w:rsidP="003416C7">
            <w:pPr>
              <w:spacing w:line="280" w:lineRule="exact"/>
              <w:jc w:val="center"/>
              <w:rPr>
                <w:rFonts w:ascii="標楷體" w:eastAsia="標楷體" w:hAnsi="標楷體"/>
                <w:color w:val="3333FF"/>
                <w:szCs w:val="24"/>
              </w:rPr>
            </w:pPr>
            <w:r w:rsidRPr="00505C0F">
              <w:rPr>
                <w:rFonts w:ascii="標楷體" w:eastAsia="標楷體" w:hAnsi="標楷體"/>
                <w:color w:val="3333FF"/>
                <w:szCs w:val="24"/>
              </w:rPr>
              <w:t>2</w:t>
            </w:r>
            <w:r w:rsidRPr="00505C0F">
              <w:rPr>
                <w:rFonts w:ascii="標楷體" w:eastAsia="標楷體" w:hAnsi="標楷體" w:hint="eastAsia"/>
                <w:color w:val="3333FF"/>
                <w:szCs w:val="24"/>
              </w:rPr>
              <w:t>/2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7" w:type="dxa"/>
            <w:vMerge/>
          </w:tcPr>
          <w:p w:rsidR="003416C7" w:rsidRPr="009670D3" w:rsidRDefault="003416C7" w:rsidP="003416C7">
            <w:pPr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142695">
        <w:trPr>
          <w:cantSplit/>
          <w:trHeight w:val="1977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416C7" w:rsidRPr="00142695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sz w:val="26"/>
                <w:szCs w:val="26"/>
              </w:rPr>
              <w:t>系定</w:t>
            </w:r>
          </w:p>
        </w:tc>
        <w:tc>
          <w:tcPr>
            <w:tcW w:w="3260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142695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 w:hAnsi="標楷體"/>
                <w:sz w:val="26"/>
                <w:szCs w:val="26"/>
              </w:rPr>
              <w:t>可程式控制原理應用</w:t>
            </w:r>
            <w:r w:rsidRPr="00142695">
              <w:rPr>
                <w:rFonts w:eastAsia="標楷體" w:hint="eastAsia"/>
                <w:sz w:val="26"/>
                <w:szCs w:val="26"/>
              </w:rPr>
              <w:t>與實習</w:t>
            </w:r>
          </w:p>
          <w:p w:rsidR="003416C7" w:rsidRPr="00142695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 w:hint="eastAsia"/>
                <w:sz w:val="26"/>
                <w:szCs w:val="26"/>
              </w:rPr>
              <w:t>微處理機原理應用與實習</w:t>
            </w:r>
          </w:p>
          <w:p w:rsidR="003416C7" w:rsidRPr="00142695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sz w:val="26"/>
                <w:szCs w:val="26"/>
              </w:rPr>
              <w:t>23037</w:t>
            </w:r>
          </w:p>
          <w:p w:rsidR="003416C7" w:rsidRPr="00142695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416C7" w:rsidRPr="00142695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142695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/>
                <w:sz w:val="26"/>
                <w:szCs w:val="26"/>
              </w:rPr>
              <w:t>3/4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sz w:val="26"/>
                <w:szCs w:val="26"/>
              </w:rPr>
              <w:t>機電整合與實習</w:t>
            </w:r>
          </w:p>
          <w:p w:rsidR="003416C7" w:rsidRPr="00142695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142695" w:rsidRDefault="003416C7" w:rsidP="003416C7">
            <w:pPr>
              <w:snapToGrid w:val="0"/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42695">
              <w:rPr>
                <w:rFonts w:eastAsia="標楷體" w:hAnsi="標楷體"/>
                <w:sz w:val="26"/>
                <w:szCs w:val="26"/>
              </w:rPr>
              <w:t>22452</w:t>
            </w:r>
          </w:p>
          <w:p w:rsidR="003416C7" w:rsidRPr="00142695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416C7" w:rsidRPr="00142695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142695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142695" w:rsidRDefault="003416C7" w:rsidP="003416C7">
            <w:pPr>
              <w:spacing w:line="280" w:lineRule="exact"/>
              <w:ind w:firstLineChars="2" w:firstLine="5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 w:hint="eastAsia"/>
                <w:sz w:val="26"/>
                <w:szCs w:val="26"/>
              </w:rPr>
              <w:t>生物產業機械與實習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142695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142695">
              <w:rPr>
                <w:rFonts w:eastAsia="標楷體" w:hAnsi="標楷體"/>
                <w:sz w:val="26"/>
                <w:szCs w:val="26"/>
              </w:rPr>
              <w:t>21677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416C7" w:rsidRPr="00142695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/>
                <w:sz w:val="26"/>
                <w:szCs w:val="26"/>
              </w:rPr>
              <w:t>3/</w:t>
            </w:r>
            <w:r w:rsidRPr="00142695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right w:val="dotted" w:sz="4" w:space="0" w:color="auto"/>
            </w:tcBorders>
          </w:tcPr>
          <w:p w:rsidR="003416C7" w:rsidRPr="00142695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142695">
              <w:rPr>
                <w:rFonts w:eastAsia="標楷體" w:hAnsi="標楷體" w:hint="eastAsia"/>
                <w:sz w:val="26"/>
                <w:szCs w:val="26"/>
              </w:rPr>
              <w:t>非破壞檢測與實習</w:t>
            </w: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</w:tcBorders>
          </w:tcPr>
          <w:p w:rsidR="003416C7" w:rsidRPr="00142695" w:rsidRDefault="003416C7" w:rsidP="003416C7">
            <w:pPr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142695">
              <w:rPr>
                <w:rFonts w:eastAsia="標楷體" w:hAnsi="標楷體"/>
                <w:sz w:val="26"/>
                <w:szCs w:val="26"/>
              </w:rPr>
              <w:t>22448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3416C7" w:rsidRPr="00142695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/>
                <w:sz w:val="26"/>
                <w:szCs w:val="26"/>
              </w:rPr>
              <w:t>3/4</w:t>
            </w:r>
          </w:p>
        </w:tc>
        <w:tc>
          <w:tcPr>
            <w:tcW w:w="527" w:type="dxa"/>
            <w:vMerge/>
          </w:tcPr>
          <w:p w:rsidR="003416C7" w:rsidRPr="009670D3" w:rsidRDefault="003416C7" w:rsidP="003416C7">
            <w:pPr>
              <w:spacing w:line="28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142695">
        <w:trPr>
          <w:cantSplit/>
          <w:trHeight w:val="400"/>
          <w:jc w:val="center"/>
        </w:trPr>
        <w:tc>
          <w:tcPr>
            <w:tcW w:w="81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8/12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2C284A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 w:rsidR="003416C7" w:rsidRPr="009670D3">
              <w:rPr>
                <w:rFonts w:eastAsia="標楷體" w:hint="eastAsia"/>
                <w:szCs w:val="24"/>
              </w:rPr>
              <w:t>/</w:t>
            </w:r>
            <w:r w:rsidR="002D3A9E" w:rsidRPr="009670D3">
              <w:rPr>
                <w:rFonts w:eastAsia="標楷體"/>
                <w:szCs w:val="24"/>
              </w:rPr>
              <w:t>10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5/6</w:t>
            </w:r>
          </w:p>
        </w:tc>
        <w:tc>
          <w:tcPr>
            <w:tcW w:w="2741" w:type="dxa"/>
            <w:tcBorders>
              <w:righ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33" w:type="dxa"/>
            <w:tcBorders>
              <w:left w:val="dotted" w:sz="4" w:space="0" w:color="auto"/>
            </w:tcBorders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3/4</w:t>
            </w:r>
          </w:p>
        </w:tc>
        <w:tc>
          <w:tcPr>
            <w:tcW w:w="527" w:type="dxa"/>
            <w:vAlign w:val="center"/>
          </w:tcPr>
          <w:p w:rsidR="003416C7" w:rsidRPr="009670D3" w:rsidRDefault="00210D43" w:rsidP="003416C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101</w:t>
            </w:r>
          </w:p>
        </w:tc>
      </w:tr>
      <w:tr w:rsidR="009670D3" w:rsidRPr="009670D3" w:rsidTr="00142695">
        <w:trPr>
          <w:cantSplit/>
          <w:trHeight w:val="2666"/>
          <w:jc w:val="center"/>
        </w:trPr>
        <w:tc>
          <w:tcPr>
            <w:tcW w:w="815" w:type="dxa"/>
            <w:gridSpan w:val="2"/>
            <w:textDirection w:val="tbRlV"/>
            <w:vAlign w:val="center"/>
          </w:tcPr>
          <w:p w:rsidR="003416C7" w:rsidRPr="009670D3" w:rsidRDefault="003416C7" w:rsidP="003416C7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生物程序工程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機械設計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實驗設計與方法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信號與系統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油氣壓學與實習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/3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</w:t>
            </w:r>
            <w:r w:rsidRPr="009670D3">
              <w:rPr>
                <w:rFonts w:eastAsia="標楷體" w:hint="eastAsia"/>
                <w:sz w:val="26"/>
                <w:szCs w:val="26"/>
              </w:rPr>
              <w:t>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 w:hint="eastAsia"/>
                <w:sz w:val="26"/>
                <w:szCs w:val="26"/>
              </w:rPr>
              <w:t>3/4</w:t>
            </w: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熱傳工程</w:t>
            </w:r>
          </w:p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機械製造程序</w:t>
            </w:r>
          </w:p>
          <w:p w:rsidR="00765DE3" w:rsidRPr="00E30EAB" w:rsidRDefault="00765DE3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資源循環技術與應用</w:t>
            </w:r>
          </w:p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光電工程技術與應用</w:t>
            </w:r>
          </w:p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軟式計算</w:t>
            </w:r>
          </w:p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生物儀器學</w:t>
            </w:r>
          </w:p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人工智慧</w:t>
            </w:r>
          </w:p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E30EAB" w:rsidRDefault="003416C7" w:rsidP="003416C7">
            <w:pPr>
              <w:snapToGrid w:val="0"/>
              <w:spacing w:line="280" w:lineRule="exact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3/3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3/3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3/4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3/3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3/3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3/3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3/3</w:t>
            </w: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創意設計與實習</w:t>
            </w:r>
          </w:p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生醫材料</w:t>
            </w:r>
          </w:p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農產加工工程</w:t>
            </w:r>
          </w:p>
          <w:p w:rsidR="002D2173" w:rsidRPr="00E30EAB" w:rsidRDefault="002D2173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生物環境控制工程與實習</w:t>
            </w:r>
          </w:p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智慧生產系統工程</w:t>
            </w:r>
          </w:p>
          <w:p w:rsidR="003416C7" w:rsidRPr="00E30EAB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3416C7" w:rsidRPr="00E30EAB" w:rsidRDefault="003416C7" w:rsidP="003416C7">
            <w:pPr>
              <w:snapToGrid w:val="0"/>
              <w:spacing w:line="280" w:lineRule="exact"/>
              <w:rPr>
                <w:rFonts w:eastAsia="標楷體" w:hAnsi="標楷體"/>
                <w:sz w:val="26"/>
                <w:szCs w:val="26"/>
              </w:rPr>
            </w:pPr>
            <w:r w:rsidRPr="00E30EAB">
              <w:rPr>
                <w:rFonts w:eastAsia="標楷體" w:hAnsi="標楷體" w:hint="eastAsia"/>
                <w:sz w:val="26"/>
                <w:szCs w:val="26"/>
              </w:rPr>
              <w:t>23040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/>
                <w:sz w:val="26"/>
                <w:szCs w:val="26"/>
              </w:rPr>
              <w:t>21135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/>
                <w:sz w:val="26"/>
                <w:szCs w:val="26"/>
              </w:rPr>
              <w:t>30248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22848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30EAB">
              <w:rPr>
                <w:rFonts w:eastAsia="標楷體" w:hAnsi="標楷體"/>
                <w:sz w:val="26"/>
                <w:szCs w:val="26"/>
              </w:rPr>
              <w:t>20584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</w:tcPr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30EAB">
              <w:rPr>
                <w:rFonts w:eastAsia="標楷體" w:hAnsi="標楷體"/>
                <w:sz w:val="26"/>
                <w:szCs w:val="26"/>
              </w:rPr>
              <w:t>3</w:t>
            </w:r>
            <w:r w:rsidRPr="00E30EAB">
              <w:rPr>
                <w:rFonts w:eastAsia="標楷體" w:hAnsi="標楷體" w:hint="eastAsia"/>
                <w:sz w:val="26"/>
                <w:szCs w:val="26"/>
              </w:rPr>
              <w:t>/4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30EAB">
              <w:rPr>
                <w:rFonts w:eastAsia="標楷體" w:hAnsi="標楷體"/>
                <w:sz w:val="26"/>
                <w:szCs w:val="26"/>
              </w:rPr>
              <w:t>3</w:t>
            </w:r>
            <w:r w:rsidRPr="00E30EAB">
              <w:rPr>
                <w:rFonts w:eastAsia="標楷體" w:hAnsi="標楷體" w:hint="eastAsia"/>
                <w:sz w:val="26"/>
                <w:szCs w:val="26"/>
              </w:rPr>
              <w:t>/3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30EAB">
              <w:rPr>
                <w:rFonts w:eastAsia="標楷體" w:hAnsi="標楷體"/>
                <w:sz w:val="26"/>
                <w:szCs w:val="26"/>
              </w:rPr>
              <w:t>3</w:t>
            </w:r>
            <w:r w:rsidRPr="00E30EAB">
              <w:rPr>
                <w:rFonts w:eastAsia="標楷體" w:hAnsi="標楷體" w:hint="eastAsia"/>
                <w:sz w:val="26"/>
                <w:szCs w:val="26"/>
              </w:rPr>
              <w:t>/3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30EAB">
              <w:rPr>
                <w:rFonts w:eastAsia="標楷體" w:hAnsi="標楷體" w:hint="eastAsia"/>
                <w:sz w:val="26"/>
                <w:szCs w:val="26"/>
              </w:rPr>
              <w:t>3/4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0EAB">
              <w:rPr>
                <w:rFonts w:eastAsia="標楷體" w:hint="eastAsia"/>
                <w:sz w:val="26"/>
                <w:szCs w:val="26"/>
              </w:rPr>
              <w:t>3/3</w:t>
            </w:r>
          </w:p>
          <w:p w:rsidR="003416C7" w:rsidRPr="00E30EAB" w:rsidRDefault="003416C7" w:rsidP="003416C7">
            <w:pPr>
              <w:spacing w:line="28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741" w:type="dxa"/>
            <w:tcBorders>
              <w:bottom w:val="single" w:sz="4" w:space="0" w:color="auto"/>
              <w:right w:val="dotted" w:sz="4" w:space="0" w:color="auto"/>
            </w:tcBorders>
          </w:tcPr>
          <w:p w:rsidR="003416C7" w:rsidRPr="00142695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 w:hint="eastAsia"/>
                <w:sz w:val="26"/>
                <w:szCs w:val="26"/>
              </w:rPr>
              <w:t>生物熱流系統與應用</w:t>
            </w:r>
          </w:p>
          <w:p w:rsidR="003416C7" w:rsidRPr="00142695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 w:hint="eastAsia"/>
                <w:sz w:val="26"/>
                <w:szCs w:val="26"/>
              </w:rPr>
              <w:t>無人載具應用農業實作</w:t>
            </w:r>
          </w:p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42695">
              <w:rPr>
                <w:rFonts w:eastAsia="標楷體" w:hint="eastAsia"/>
                <w:sz w:val="26"/>
                <w:szCs w:val="26"/>
              </w:rPr>
              <w:t>智慧型機器人原理與應用</w:t>
            </w:r>
          </w:p>
        </w:tc>
        <w:tc>
          <w:tcPr>
            <w:tcW w:w="733" w:type="dxa"/>
            <w:tcBorders>
              <w:left w:val="dotted" w:sz="4" w:space="0" w:color="auto"/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670D3">
              <w:rPr>
                <w:rFonts w:eastAsia="標楷體"/>
                <w:sz w:val="26"/>
                <w:szCs w:val="26"/>
              </w:rPr>
              <w:t>3/4</w:t>
            </w:r>
          </w:p>
        </w:tc>
        <w:tc>
          <w:tcPr>
            <w:tcW w:w="527" w:type="dxa"/>
          </w:tcPr>
          <w:p w:rsidR="003416C7" w:rsidRPr="009670D3" w:rsidRDefault="003416C7" w:rsidP="003416C7">
            <w:pPr>
              <w:spacing w:line="280" w:lineRule="exact"/>
              <w:ind w:right="480"/>
              <w:jc w:val="right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400"/>
          <w:jc w:val="center"/>
        </w:trPr>
        <w:tc>
          <w:tcPr>
            <w:tcW w:w="815" w:type="dxa"/>
            <w:gridSpan w:val="2"/>
            <w:vAlign w:val="center"/>
          </w:tcPr>
          <w:p w:rsidR="003416C7" w:rsidRPr="009670D3" w:rsidRDefault="003416C7" w:rsidP="003416C7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9670D3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4111" w:type="dxa"/>
            <w:gridSpan w:val="2"/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15/18</w:t>
            </w:r>
          </w:p>
        </w:tc>
        <w:tc>
          <w:tcPr>
            <w:tcW w:w="3828" w:type="dxa"/>
            <w:gridSpan w:val="2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21/22</w:t>
            </w:r>
          </w:p>
        </w:tc>
        <w:tc>
          <w:tcPr>
            <w:tcW w:w="3828" w:type="dxa"/>
            <w:gridSpan w:val="2"/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15/17</w:t>
            </w:r>
          </w:p>
        </w:tc>
        <w:tc>
          <w:tcPr>
            <w:tcW w:w="3474" w:type="dxa"/>
            <w:gridSpan w:val="2"/>
            <w:vAlign w:val="center"/>
          </w:tcPr>
          <w:p w:rsidR="003416C7" w:rsidRPr="009670D3" w:rsidRDefault="003416C7" w:rsidP="003416C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9/12</w:t>
            </w:r>
          </w:p>
        </w:tc>
        <w:tc>
          <w:tcPr>
            <w:tcW w:w="527" w:type="dxa"/>
            <w:vAlign w:val="center"/>
          </w:tcPr>
          <w:p w:rsidR="003416C7" w:rsidRPr="009670D3" w:rsidRDefault="003416C7" w:rsidP="003416C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78</w:t>
            </w:r>
          </w:p>
        </w:tc>
      </w:tr>
    </w:tbl>
    <w:p w:rsidR="00665594" w:rsidRPr="009670D3" w:rsidRDefault="003416C7" w:rsidP="00665594">
      <w:pPr>
        <w:spacing w:before="120" w:line="0" w:lineRule="atLeast"/>
        <w:ind w:firstLineChars="171" w:firstLine="410"/>
        <w:rPr>
          <w:rFonts w:eastAsia="標楷體"/>
          <w:szCs w:val="24"/>
        </w:rPr>
      </w:pPr>
      <w:r w:rsidRPr="009670D3">
        <w:rPr>
          <w:rFonts w:eastAsia="標楷體" w:hAnsi="標楷體"/>
          <w:szCs w:val="24"/>
        </w:rPr>
        <w:t>註：</w:t>
      </w:r>
      <w:r w:rsidR="00665594" w:rsidRPr="009670D3">
        <w:rPr>
          <w:rFonts w:eastAsia="標楷體" w:hAnsi="標楷體" w:hint="eastAsia"/>
          <w:szCs w:val="24"/>
        </w:rPr>
        <w:t>1.</w:t>
      </w:r>
      <w:r w:rsidRPr="009670D3">
        <w:rPr>
          <w:rFonts w:eastAsia="標楷體" w:hAnsi="標楷體"/>
          <w:szCs w:val="24"/>
        </w:rPr>
        <w:t>本系</w:t>
      </w:r>
      <w:r w:rsidRPr="009670D3">
        <w:rPr>
          <w:rFonts w:eastAsia="標楷體" w:hAnsi="標楷體" w:hint="eastAsia"/>
          <w:szCs w:val="24"/>
        </w:rPr>
        <w:t>進修部</w:t>
      </w:r>
      <w:r w:rsidRPr="009670D3">
        <w:rPr>
          <w:rFonts w:eastAsia="標楷體" w:hAnsi="標楷體"/>
          <w:szCs w:val="24"/>
        </w:rPr>
        <w:t>學生</w:t>
      </w:r>
      <w:r w:rsidRPr="009670D3">
        <w:rPr>
          <w:rFonts w:ascii="標楷體" w:eastAsia="標楷體" w:hAnsi="標楷體" w:hint="eastAsia"/>
          <w:szCs w:val="24"/>
        </w:rPr>
        <w:t>至少應修滿</w:t>
      </w:r>
      <w:r w:rsidRPr="00505C0F">
        <w:rPr>
          <w:rFonts w:eastAsia="標楷體" w:hint="eastAsia"/>
          <w:b/>
          <w:color w:val="FF0000"/>
          <w:szCs w:val="24"/>
          <w:u w:val="single"/>
        </w:rPr>
        <w:t>1</w:t>
      </w:r>
      <w:r w:rsidR="00210D43">
        <w:rPr>
          <w:rFonts w:eastAsia="標楷體"/>
          <w:b/>
          <w:color w:val="FF0000"/>
          <w:szCs w:val="24"/>
          <w:u w:val="single"/>
        </w:rPr>
        <w:t>30</w:t>
      </w:r>
      <w:r w:rsidRPr="009670D3">
        <w:rPr>
          <w:rFonts w:ascii="標楷體" w:eastAsia="標楷體" w:hAnsi="標楷體" w:hint="eastAsia"/>
          <w:szCs w:val="24"/>
        </w:rPr>
        <w:t>學分始得畢業</w:t>
      </w:r>
      <w:r w:rsidRPr="009670D3">
        <w:rPr>
          <w:rFonts w:eastAsia="標楷體" w:hAnsi="標楷體" w:hint="eastAsia"/>
          <w:szCs w:val="24"/>
        </w:rPr>
        <w:t>【</w:t>
      </w:r>
      <w:r w:rsidRPr="009670D3">
        <w:rPr>
          <w:rFonts w:eastAsia="標楷體" w:hAnsi="標楷體"/>
          <w:szCs w:val="24"/>
        </w:rPr>
        <w:t>必修</w:t>
      </w:r>
      <w:r w:rsidRPr="00AE3ADA">
        <w:rPr>
          <w:rFonts w:eastAsia="標楷體"/>
          <w:b/>
          <w:color w:val="FF0000"/>
          <w:szCs w:val="24"/>
        </w:rPr>
        <w:t xml:space="preserve"> </w:t>
      </w:r>
      <w:r w:rsidR="00AE3ADA" w:rsidRPr="00AE3ADA">
        <w:rPr>
          <w:rFonts w:eastAsia="標楷體"/>
          <w:b/>
          <w:color w:val="FF0000"/>
          <w:szCs w:val="24"/>
        </w:rPr>
        <w:t>10</w:t>
      </w:r>
      <w:r w:rsidR="00210D43">
        <w:rPr>
          <w:rFonts w:eastAsia="標楷體"/>
          <w:b/>
          <w:color w:val="FF0000"/>
          <w:szCs w:val="24"/>
        </w:rPr>
        <w:t>1</w:t>
      </w:r>
      <w:bookmarkStart w:id="0" w:name="_GoBack"/>
      <w:bookmarkEnd w:id="0"/>
      <w:r w:rsidRPr="00AE3ADA">
        <w:rPr>
          <w:rFonts w:eastAsia="標楷體"/>
          <w:b/>
          <w:color w:val="FF0000"/>
          <w:szCs w:val="24"/>
        </w:rPr>
        <w:t xml:space="preserve"> </w:t>
      </w:r>
      <w:r w:rsidRPr="009670D3">
        <w:rPr>
          <w:rFonts w:eastAsia="標楷體" w:hAnsi="標楷體"/>
          <w:szCs w:val="24"/>
        </w:rPr>
        <w:t>學分</w:t>
      </w:r>
      <w:r w:rsidRPr="009670D3">
        <w:rPr>
          <w:rFonts w:eastAsia="標楷體" w:hAnsi="標楷體" w:hint="eastAsia"/>
          <w:szCs w:val="24"/>
        </w:rPr>
        <w:t>；</w:t>
      </w:r>
      <w:r w:rsidRPr="009670D3">
        <w:rPr>
          <w:rFonts w:eastAsia="標楷體" w:hAnsi="標楷體"/>
          <w:szCs w:val="24"/>
        </w:rPr>
        <w:t>選修</w:t>
      </w:r>
      <w:r w:rsidR="00665594" w:rsidRPr="00505C0F">
        <w:rPr>
          <w:rFonts w:eastAsia="標楷體" w:hAnsi="標楷體" w:hint="eastAsia"/>
          <w:b/>
          <w:color w:val="FF0000"/>
          <w:szCs w:val="24"/>
        </w:rPr>
        <w:t>29</w:t>
      </w:r>
      <w:r w:rsidRPr="009670D3">
        <w:rPr>
          <w:rFonts w:eastAsia="標楷體" w:hAnsi="標楷體"/>
          <w:szCs w:val="24"/>
        </w:rPr>
        <w:t>學分</w:t>
      </w:r>
      <w:r w:rsidRPr="009670D3">
        <w:rPr>
          <w:rFonts w:eastAsia="標楷體" w:hAnsi="標楷體" w:hint="eastAsia"/>
          <w:szCs w:val="24"/>
        </w:rPr>
        <w:t>，外系選修至多</w:t>
      </w:r>
      <w:r w:rsidRPr="009670D3">
        <w:rPr>
          <w:rFonts w:eastAsia="標楷體" w:hAnsi="標楷體" w:hint="eastAsia"/>
          <w:b/>
          <w:szCs w:val="24"/>
          <w:u w:val="single"/>
        </w:rPr>
        <w:t>9</w:t>
      </w:r>
      <w:r w:rsidRPr="009670D3">
        <w:rPr>
          <w:rFonts w:eastAsia="標楷體" w:hAnsi="標楷體" w:hint="eastAsia"/>
          <w:szCs w:val="24"/>
        </w:rPr>
        <w:t>學分或</w:t>
      </w:r>
      <w:r w:rsidRPr="009670D3">
        <w:rPr>
          <w:rFonts w:eastAsia="標楷體" w:hAnsi="標楷體" w:hint="eastAsia"/>
          <w:b/>
          <w:szCs w:val="24"/>
          <w:u w:val="single"/>
        </w:rPr>
        <w:t>3</w:t>
      </w:r>
      <w:r w:rsidRPr="009670D3">
        <w:rPr>
          <w:rFonts w:eastAsia="標楷體" w:hAnsi="標楷體" w:hint="eastAsia"/>
          <w:szCs w:val="24"/>
        </w:rPr>
        <w:t>門課程，經指導教授同意至多於</w:t>
      </w:r>
      <w:r w:rsidRPr="009670D3">
        <w:rPr>
          <w:rFonts w:eastAsia="標楷體" w:hAnsi="標楷體" w:hint="eastAsia"/>
          <w:b/>
          <w:szCs w:val="24"/>
          <w:u w:val="single"/>
        </w:rPr>
        <w:t>12</w:t>
      </w:r>
      <w:r w:rsidRPr="009670D3">
        <w:rPr>
          <w:rFonts w:eastAsia="標楷體" w:hAnsi="標楷體" w:hint="eastAsia"/>
          <w:szCs w:val="24"/>
        </w:rPr>
        <w:t>學分】</w:t>
      </w:r>
    </w:p>
    <w:p w:rsidR="00665594" w:rsidRPr="009670D3" w:rsidRDefault="00665594" w:rsidP="00665594">
      <w:pPr>
        <w:spacing w:before="120" w:line="0" w:lineRule="atLeast"/>
        <w:ind w:firstLineChars="171" w:firstLine="410"/>
        <w:rPr>
          <w:rFonts w:eastAsia="標楷體"/>
          <w:szCs w:val="24"/>
        </w:rPr>
      </w:pPr>
      <w:r w:rsidRPr="009670D3">
        <w:rPr>
          <w:rFonts w:eastAsia="標楷體" w:hAnsi="標楷體" w:hint="eastAsia"/>
          <w:szCs w:val="24"/>
        </w:rPr>
        <w:t xml:space="preserve">    2.</w:t>
      </w:r>
      <w:r w:rsidR="003416C7" w:rsidRPr="009670D3">
        <w:rPr>
          <w:rFonts w:eastAsia="標楷體" w:hAnsi="標楷體"/>
          <w:szCs w:val="24"/>
        </w:rPr>
        <w:t>「外語實務」每學期皆開放修課，並須於畢業前依本校「外語實務課程實施要點」規定修畢。</w:t>
      </w:r>
    </w:p>
    <w:p w:rsidR="00665594" w:rsidRPr="009670D3" w:rsidRDefault="00665594" w:rsidP="00A24C2A">
      <w:pPr>
        <w:spacing w:before="120" w:line="0" w:lineRule="atLeast"/>
        <w:ind w:firstLineChars="171" w:firstLine="410"/>
        <w:rPr>
          <w:rFonts w:eastAsia="標楷體"/>
          <w:szCs w:val="24"/>
        </w:rPr>
      </w:pPr>
      <w:r w:rsidRPr="009670D3">
        <w:rPr>
          <w:rFonts w:eastAsia="標楷體" w:hAnsi="標楷體" w:hint="eastAsia"/>
          <w:szCs w:val="24"/>
        </w:rPr>
        <w:t xml:space="preserve">    3.</w:t>
      </w:r>
      <w:r w:rsidR="003416C7" w:rsidRPr="009670D3">
        <w:rPr>
          <w:rFonts w:eastAsia="標楷體" w:hAnsi="標楷體"/>
          <w:szCs w:val="24"/>
        </w:rPr>
        <w:t>通識</w:t>
      </w:r>
      <w:r w:rsidR="003416C7" w:rsidRPr="009670D3">
        <w:rPr>
          <w:rFonts w:eastAsia="標楷體" w:hAnsi="標楷體" w:hint="eastAsia"/>
          <w:szCs w:val="24"/>
        </w:rPr>
        <w:t>選項</w:t>
      </w:r>
      <w:r w:rsidR="003416C7" w:rsidRPr="009670D3">
        <w:rPr>
          <w:rFonts w:eastAsia="標楷體" w:hAnsi="標楷體"/>
          <w:szCs w:val="24"/>
        </w:rPr>
        <w:t>課程</w:t>
      </w:r>
      <w:r w:rsidR="003416C7" w:rsidRPr="009670D3">
        <w:rPr>
          <w:rFonts w:eastAsia="標楷體" w:hAnsi="標楷體"/>
          <w:szCs w:val="24"/>
        </w:rPr>
        <w:t>:</w:t>
      </w:r>
      <w:r w:rsidR="003416C7" w:rsidRPr="009670D3">
        <w:rPr>
          <w:rFonts w:eastAsia="標楷體" w:hAnsi="標楷體"/>
          <w:szCs w:val="24"/>
        </w:rPr>
        <w:t>人文學科</w:t>
      </w:r>
      <w:r w:rsidR="003416C7" w:rsidRPr="009670D3">
        <w:rPr>
          <w:rFonts w:eastAsia="標楷體" w:hAnsi="標楷體" w:hint="eastAsia"/>
          <w:szCs w:val="24"/>
        </w:rPr>
        <w:t>(</w:t>
      </w:r>
      <w:r w:rsidR="003416C7" w:rsidRPr="009670D3">
        <w:rPr>
          <w:rFonts w:eastAsia="標楷體" w:hAnsi="標楷體" w:hint="eastAsia"/>
          <w:szCs w:val="24"/>
        </w:rPr>
        <w:t>永久碼</w:t>
      </w:r>
      <w:r w:rsidR="003416C7" w:rsidRPr="009670D3">
        <w:rPr>
          <w:rFonts w:ascii="標楷體" w:eastAsia="標楷體" w:hAnsi="標楷體" w:hint="eastAsia"/>
          <w:szCs w:val="24"/>
        </w:rPr>
        <w:t>:</w:t>
      </w:r>
      <w:r w:rsidR="003416C7" w:rsidRPr="009670D3">
        <w:rPr>
          <w:rFonts w:eastAsia="標楷體" w:hAnsi="標楷體"/>
          <w:szCs w:val="24"/>
        </w:rPr>
        <w:t>01264</w:t>
      </w:r>
      <w:r w:rsidR="003416C7" w:rsidRPr="009670D3">
        <w:rPr>
          <w:rFonts w:eastAsia="標楷體" w:hAnsi="標楷體" w:hint="eastAsia"/>
          <w:szCs w:val="24"/>
        </w:rPr>
        <w:t>) 2</w:t>
      </w:r>
      <w:r w:rsidR="003416C7" w:rsidRPr="009670D3">
        <w:rPr>
          <w:rFonts w:eastAsia="標楷體" w:hAnsi="標楷體" w:hint="eastAsia"/>
          <w:szCs w:val="24"/>
        </w:rPr>
        <w:t>門；</w:t>
      </w:r>
      <w:r w:rsidR="003416C7" w:rsidRPr="009670D3">
        <w:rPr>
          <w:rFonts w:eastAsia="標楷體" w:hAnsi="標楷體"/>
          <w:szCs w:val="24"/>
        </w:rPr>
        <w:t>社會科學</w:t>
      </w:r>
      <w:r w:rsidR="003416C7" w:rsidRPr="009670D3">
        <w:rPr>
          <w:rFonts w:eastAsia="標楷體" w:hAnsi="標楷體" w:hint="eastAsia"/>
          <w:szCs w:val="24"/>
        </w:rPr>
        <w:t>(</w:t>
      </w:r>
      <w:r w:rsidR="003416C7" w:rsidRPr="009670D3">
        <w:rPr>
          <w:rFonts w:eastAsia="標楷體" w:hAnsi="標楷體" w:hint="eastAsia"/>
          <w:szCs w:val="24"/>
        </w:rPr>
        <w:t>永久碼</w:t>
      </w:r>
      <w:r w:rsidR="003416C7" w:rsidRPr="009670D3">
        <w:rPr>
          <w:rFonts w:ascii="標楷體" w:eastAsia="標楷體" w:hAnsi="標楷體" w:hint="eastAsia"/>
          <w:szCs w:val="24"/>
        </w:rPr>
        <w:t>:</w:t>
      </w:r>
      <w:r w:rsidR="003416C7" w:rsidRPr="009670D3">
        <w:rPr>
          <w:rFonts w:eastAsia="標楷體" w:hAnsi="標楷體"/>
          <w:szCs w:val="24"/>
        </w:rPr>
        <w:t>01265</w:t>
      </w:r>
      <w:r w:rsidR="003416C7" w:rsidRPr="009670D3">
        <w:rPr>
          <w:rFonts w:eastAsia="標楷體" w:hAnsi="標楷體" w:hint="eastAsia"/>
          <w:szCs w:val="24"/>
        </w:rPr>
        <w:t>) 3</w:t>
      </w:r>
      <w:r w:rsidR="003416C7" w:rsidRPr="009670D3">
        <w:rPr>
          <w:rFonts w:eastAsia="標楷體" w:hAnsi="標楷體" w:hint="eastAsia"/>
          <w:szCs w:val="24"/>
        </w:rPr>
        <w:t>門；</w:t>
      </w:r>
      <w:r w:rsidR="003416C7" w:rsidRPr="009670D3">
        <w:rPr>
          <w:rFonts w:eastAsia="標楷體" w:hAnsi="標楷體"/>
          <w:szCs w:val="24"/>
        </w:rPr>
        <w:t>自然與生命科學</w:t>
      </w:r>
      <w:r w:rsidR="003416C7" w:rsidRPr="009670D3">
        <w:rPr>
          <w:rFonts w:eastAsia="標楷體" w:hAnsi="標楷體"/>
          <w:szCs w:val="24"/>
        </w:rPr>
        <w:t>(</w:t>
      </w:r>
      <w:r w:rsidR="003416C7" w:rsidRPr="009670D3">
        <w:rPr>
          <w:rFonts w:eastAsia="標楷體" w:hAnsi="標楷體" w:hint="eastAsia"/>
          <w:szCs w:val="24"/>
        </w:rPr>
        <w:t>永久碼</w:t>
      </w:r>
      <w:r w:rsidR="003416C7" w:rsidRPr="009670D3">
        <w:rPr>
          <w:rFonts w:eastAsia="標楷體" w:hAnsi="標楷體" w:hint="eastAsia"/>
          <w:szCs w:val="24"/>
        </w:rPr>
        <w:t>:</w:t>
      </w:r>
      <w:r w:rsidR="003416C7" w:rsidRPr="009670D3">
        <w:rPr>
          <w:rFonts w:eastAsia="標楷體" w:hAnsi="標楷體"/>
          <w:szCs w:val="24"/>
        </w:rPr>
        <w:t xml:space="preserve"> 01266</w:t>
      </w:r>
      <w:r w:rsidR="003416C7" w:rsidRPr="009670D3">
        <w:rPr>
          <w:rFonts w:eastAsia="標楷體" w:hAnsi="標楷體" w:hint="eastAsia"/>
          <w:szCs w:val="24"/>
        </w:rPr>
        <w:t>) 1</w:t>
      </w:r>
      <w:r w:rsidR="003416C7" w:rsidRPr="009670D3">
        <w:rPr>
          <w:rFonts w:eastAsia="標楷體" w:hAnsi="標楷體" w:hint="eastAsia"/>
          <w:szCs w:val="24"/>
        </w:rPr>
        <w:t>門。</w:t>
      </w:r>
    </w:p>
    <w:p w:rsidR="003416C7" w:rsidRPr="009670D3" w:rsidRDefault="003416C7" w:rsidP="00665594">
      <w:pPr>
        <w:spacing w:before="120" w:line="0" w:lineRule="atLeast"/>
        <w:ind w:firstLineChars="171" w:firstLine="410"/>
        <w:rPr>
          <w:rFonts w:eastAsia="標楷體"/>
          <w:szCs w:val="24"/>
        </w:rPr>
      </w:pPr>
    </w:p>
    <w:sectPr w:rsidR="003416C7" w:rsidRPr="009670D3" w:rsidSect="00303451">
      <w:footerReference w:type="even" r:id="rId7"/>
      <w:pgSz w:w="20639" w:h="14572" w:orient="landscape" w:code="12"/>
      <w:pgMar w:top="851" w:right="567" w:bottom="284" w:left="567" w:header="851" w:footer="567" w:gutter="0"/>
      <w:pgNumType w:start="7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B6" w:rsidRDefault="008C7CB6">
      <w:r>
        <w:separator/>
      </w:r>
    </w:p>
  </w:endnote>
  <w:endnote w:type="continuationSeparator" w:id="0">
    <w:p w:rsidR="008C7CB6" w:rsidRDefault="008C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FB" w:rsidRDefault="00B766FB" w:rsidP="00F361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6FB" w:rsidRDefault="00B766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B6" w:rsidRDefault="008C7CB6">
      <w:r>
        <w:separator/>
      </w:r>
    </w:p>
  </w:footnote>
  <w:footnote w:type="continuationSeparator" w:id="0">
    <w:p w:rsidR="008C7CB6" w:rsidRDefault="008C7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9F"/>
    <w:rsid w:val="00006225"/>
    <w:rsid w:val="000112C2"/>
    <w:rsid w:val="000168A6"/>
    <w:rsid w:val="00035873"/>
    <w:rsid w:val="0004209B"/>
    <w:rsid w:val="000A5143"/>
    <w:rsid w:val="000D0ED4"/>
    <w:rsid w:val="001228F6"/>
    <w:rsid w:val="001413B6"/>
    <w:rsid w:val="00142695"/>
    <w:rsid w:val="001478AE"/>
    <w:rsid w:val="001513FE"/>
    <w:rsid w:val="00154A06"/>
    <w:rsid w:val="00161CF7"/>
    <w:rsid w:val="00173789"/>
    <w:rsid w:val="001805E7"/>
    <w:rsid w:val="001A231C"/>
    <w:rsid w:val="001C359C"/>
    <w:rsid w:val="001D4BD4"/>
    <w:rsid w:val="001E5C20"/>
    <w:rsid w:val="00210D43"/>
    <w:rsid w:val="00227AE0"/>
    <w:rsid w:val="00232F7C"/>
    <w:rsid w:val="00234D57"/>
    <w:rsid w:val="002422A7"/>
    <w:rsid w:val="0025276D"/>
    <w:rsid w:val="0025654F"/>
    <w:rsid w:val="002742D4"/>
    <w:rsid w:val="002751CB"/>
    <w:rsid w:val="002B2200"/>
    <w:rsid w:val="002B5879"/>
    <w:rsid w:val="002C284A"/>
    <w:rsid w:val="002D1AAF"/>
    <w:rsid w:val="002D2173"/>
    <w:rsid w:val="002D3A9E"/>
    <w:rsid w:val="002E2C30"/>
    <w:rsid w:val="002F7E11"/>
    <w:rsid w:val="00303451"/>
    <w:rsid w:val="0033685C"/>
    <w:rsid w:val="003416C7"/>
    <w:rsid w:val="0034726C"/>
    <w:rsid w:val="00380368"/>
    <w:rsid w:val="00380EDA"/>
    <w:rsid w:val="00386631"/>
    <w:rsid w:val="00391A18"/>
    <w:rsid w:val="003A5E7F"/>
    <w:rsid w:val="003D159B"/>
    <w:rsid w:val="003D2738"/>
    <w:rsid w:val="0042719C"/>
    <w:rsid w:val="00440017"/>
    <w:rsid w:val="0046546D"/>
    <w:rsid w:val="004A7A3D"/>
    <w:rsid w:val="004F60BF"/>
    <w:rsid w:val="00505C0F"/>
    <w:rsid w:val="00525A61"/>
    <w:rsid w:val="005358FD"/>
    <w:rsid w:val="00555516"/>
    <w:rsid w:val="00592CF2"/>
    <w:rsid w:val="00592E7C"/>
    <w:rsid w:val="005C4D79"/>
    <w:rsid w:val="005C60F8"/>
    <w:rsid w:val="005F1860"/>
    <w:rsid w:val="005F3690"/>
    <w:rsid w:val="00607557"/>
    <w:rsid w:val="00610BC4"/>
    <w:rsid w:val="006137DA"/>
    <w:rsid w:val="00661F86"/>
    <w:rsid w:val="00665594"/>
    <w:rsid w:val="00671429"/>
    <w:rsid w:val="0067224E"/>
    <w:rsid w:val="00683AE7"/>
    <w:rsid w:val="006B44E6"/>
    <w:rsid w:val="006D0957"/>
    <w:rsid w:val="006D7261"/>
    <w:rsid w:val="006E2D83"/>
    <w:rsid w:val="006E58A3"/>
    <w:rsid w:val="006F2E95"/>
    <w:rsid w:val="006F398A"/>
    <w:rsid w:val="00710C87"/>
    <w:rsid w:val="007220E2"/>
    <w:rsid w:val="007635E0"/>
    <w:rsid w:val="00765DE3"/>
    <w:rsid w:val="00790EEF"/>
    <w:rsid w:val="00791477"/>
    <w:rsid w:val="007916BA"/>
    <w:rsid w:val="007C0377"/>
    <w:rsid w:val="007C7C10"/>
    <w:rsid w:val="007D2E48"/>
    <w:rsid w:val="007F7F74"/>
    <w:rsid w:val="008008AF"/>
    <w:rsid w:val="00821DAA"/>
    <w:rsid w:val="00823523"/>
    <w:rsid w:val="0082757C"/>
    <w:rsid w:val="00830A8B"/>
    <w:rsid w:val="00840D50"/>
    <w:rsid w:val="00843207"/>
    <w:rsid w:val="008544DB"/>
    <w:rsid w:val="008568DC"/>
    <w:rsid w:val="00857C8A"/>
    <w:rsid w:val="00867755"/>
    <w:rsid w:val="00875C26"/>
    <w:rsid w:val="008C7CB6"/>
    <w:rsid w:val="008D0D05"/>
    <w:rsid w:val="008F5285"/>
    <w:rsid w:val="0092749A"/>
    <w:rsid w:val="00940D10"/>
    <w:rsid w:val="00950417"/>
    <w:rsid w:val="00961277"/>
    <w:rsid w:val="009670D3"/>
    <w:rsid w:val="00983CA5"/>
    <w:rsid w:val="009B2538"/>
    <w:rsid w:val="009E78D6"/>
    <w:rsid w:val="00A11DA7"/>
    <w:rsid w:val="00A21797"/>
    <w:rsid w:val="00A24C2A"/>
    <w:rsid w:val="00A265B4"/>
    <w:rsid w:val="00A50315"/>
    <w:rsid w:val="00A549F5"/>
    <w:rsid w:val="00A66975"/>
    <w:rsid w:val="00A74A0E"/>
    <w:rsid w:val="00A770F9"/>
    <w:rsid w:val="00A856B6"/>
    <w:rsid w:val="00A9627C"/>
    <w:rsid w:val="00AB11DF"/>
    <w:rsid w:val="00AE3ADA"/>
    <w:rsid w:val="00AE5953"/>
    <w:rsid w:val="00AF31E5"/>
    <w:rsid w:val="00B030D6"/>
    <w:rsid w:val="00B05F06"/>
    <w:rsid w:val="00B22778"/>
    <w:rsid w:val="00B33916"/>
    <w:rsid w:val="00B33B91"/>
    <w:rsid w:val="00B37C63"/>
    <w:rsid w:val="00B4292A"/>
    <w:rsid w:val="00B53504"/>
    <w:rsid w:val="00B766FB"/>
    <w:rsid w:val="00B80FAA"/>
    <w:rsid w:val="00B80FFC"/>
    <w:rsid w:val="00B83B0F"/>
    <w:rsid w:val="00B97FFE"/>
    <w:rsid w:val="00BC19DF"/>
    <w:rsid w:val="00BC5F11"/>
    <w:rsid w:val="00BF4AAC"/>
    <w:rsid w:val="00BF6E4B"/>
    <w:rsid w:val="00C176EB"/>
    <w:rsid w:val="00C31BFE"/>
    <w:rsid w:val="00C41AF2"/>
    <w:rsid w:val="00C560BA"/>
    <w:rsid w:val="00C62EAB"/>
    <w:rsid w:val="00C72BE9"/>
    <w:rsid w:val="00CB2437"/>
    <w:rsid w:val="00CC6B8C"/>
    <w:rsid w:val="00CD74F4"/>
    <w:rsid w:val="00D15E59"/>
    <w:rsid w:val="00D20516"/>
    <w:rsid w:val="00D23668"/>
    <w:rsid w:val="00D2468F"/>
    <w:rsid w:val="00D3522D"/>
    <w:rsid w:val="00D715AC"/>
    <w:rsid w:val="00D71D9E"/>
    <w:rsid w:val="00D80CAB"/>
    <w:rsid w:val="00D90406"/>
    <w:rsid w:val="00DA6293"/>
    <w:rsid w:val="00DE5911"/>
    <w:rsid w:val="00E30EAB"/>
    <w:rsid w:val="00E367CA"/>
    <w:rsid w:val="00E57E32"/>
    <w:rsid w:val="00E7414B"/>
    <w:rsid w:val="00E7584E"/>
    <w:rsid w:val="00E97AFC"/>
    <w:rsid w:val="00EB5B14"/>
    <w:rsid w:val="00EB5FA4"/>
    <w:rsid w:val="00EE1245"/>
    <w:rsid w:val="00F05635"/>
    <w:rsid w:val="00F243BD"/>
    <w:rsid w:val="00F26220"/>
    <w:rsid w:val="00F31C09"/>
    <w:rsid w:val="00F3619F"/>
    <w:rsid w:val="00F66A4B"/>
    <w:rsid w:val="00F72B27"/>
    <w:rsid w:val="00F84929"/>
    <w:rsid w:val="00F8624D"/>
    <w:rsid w:val="00F9188C"/>
    <w:rsid w:val="00F922A3"/>
    <w:rsid w:val="00FA1DBA"/>
    <w:rsid w:val="00FB0574"/>
    <w:rsid w:val="00FB23E3"/>
    <w:rsid w:val="00FB3114"/>
    <w:rsid w:val="00FC4AAA"/>
    <w:rsid w:val="00FD0B39"/>
    <w:rsid w:val="00FD2E76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4FA78-64DE-472C-A00B-C796E727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CDD8B-5AFA-40D9-A4C9-073FF9DF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1609</Characters>
  <Application>Microsoft Office Word</Application>
  <DocSecurity>0</DocSecurity>
  <Lines>13</Lines>
  <Paragraphs>3</Paragraphs>
  <ScaleCrop>false</ScaleCrop>
  <Company>NPPI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國立屏東科技大學水土保持學系(四年制)課程表</dc:title>
  <dc:subject/>
  <dc:creator>sn</dc:creator>
  <cp:keywords/>
  <dc:description/>
  <cp:lastModifiedBy>admin</cp:lastModifiedBy>
  <cp:revision>17</cp:revision>
  <cp:lastPrinted>2021-11-18T09:03:00Z</cp:lastPrinted>
  <dcterms:created xsi:type="dcterms:W3CDTF">2021-10-15T02:48:00Z</dcterms:created>
  <dcterms:modified xsi:type="dcterms:W3CDTF">2022-08-15T01:24:00Z</dcterms:modified>
</cp:coreProperties>
</file>