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C7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</w:p>
    <w:p w:rsidR="000168A6" w:rsidRPr="009670D3" w:rsidRDefault="000168A6" w:rsidP="000168A6">
      <w:pPr>
        <w:spacing w:after="120"/>
        <w:jc w:val="center"/>
        <w:rPr>
          <w:rFonts w:eastAsia="標楷體"/>
          <w:sz w:val="40"/>
          <w:szCs w:val="40"/>
        </w:rPr>
      </w:pPr>
      <w:r w:rsidRPr="009670D3">
        <w:rPr>
          <w:rFonts w:eastAsia="標楷體" w:hAnsi="標楷體"/>
          <w:sz w:val="40"/>
          <w:szCs w:val="40"/>
        </w:rPr>
        <w:t xml:space="preserve">國立屏東科技大學　</w:t>
      </w:r>
      <w:r w:rsidRPr="009670D3">
        <w:rPr>
          <w:rFonts w:eastAsia="標楷體" w:hAnsi="標楷體"/>
          <w:b/>
          <w:sz w:val="40"/>
          <w:szCs w:val="40"/>
          <w:u w:val="single"/>
        </w:rPr>
        <w:t>生物機電工程</w:t>
      </w:r>
      <w:r w:rsidRPr="009670D3">
        <w:rPr>
          <w:rFonts w:eastAsia="標楷體" w:hAnsi="標楷體"/>
          <w:b/>
          <w:bCs/>
          <w:sz w:val="40"/>
          <w:szCs w:val="40"/>
          <w:u w:val="single"/>
        </w:rPr>
        <w:t>系</w:t>
      </w:r>
      <w:r w:rsidRPr="009670D3">
        <w:rPr>
          <w:rFonts w:eastAsia="標楷體" w:hAnsi="標楷體"/>
          <w:sz w:val="40"/>
          <w:szCs w:val="40"/>
        </w:rPr>
        <w:t xml:space="preserve">　碩士班課程規劃表</w:t>
      </w:r>
      <w:r w:rsidRPr="00293251">
        <w:rPr>
          <w:rFonts w:eastAsia="標楷體" w:hAnsi="標楷體" w:hint="eastAsia"/>
          <w:sz w:val="28"/>
          <w:szCs w:val="28"/>
        </w:rPr>
        <w:t>(11</w:t>
      </w:r>
      <w:r w:rsidR="00B03620">
        <w:rPr>
          <w:rFonts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293251">
        <w:rPr>
          <w:rFonts w:eastAsia="標楷體" w:hAnsi="標楷體" w:hint="eastAsia"/>
          <w:sz w:val="28"/>
          <w:szCs w:val="28"/>
        </w:rPr>
        <w:t>學年度入學</w:t>
      </w:r>
      <w:r w:rsidRPr="00293251">
        <w:rPr>
          <w:rFonts w:eastAsia="標楷體" w:hAnsi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851"/>
        <w:gridCol w:w="850"/>
        <w:gridCol w:w="3402"/>
        <w:gridCol w:w="851"/>
        <w:gridCol w:w="850"/>
        <w:gridCol w:w="2127"/>
        <w:gridCol w:w="850"/>
        <w:gridCol w:w="851"/>
        <w:gridCol w:w="2409"/>
        <w:gridCol w:w="851"/>
        <w:gridCol w:w="850"/>
        <w:gridCol w:w="509"/>
      </w:tblGrid>
      <w:tr w:rsidR="009670D3" w:rsidRPr="009670D3" w:rsidTr="004511C2">
        <w:trPr>
          <w:cantSplit/>
          <w:trHeight w:val="512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938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670D3" w:rsidRPr="009670D3" w:rsidTr="004511C2">
        <w:trPr>
          <w:cantSplit/>
          <w:trHeight w:val="548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5103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3828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65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9670D3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1399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生物機電工程特論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20197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碩士論文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30057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6/6</w:t>
            </w: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8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4/5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7/8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</w:p>
        </w:tc>
      </w:tr>
      <w:tr w:rsidR="009670D3" w:rsidRPr="009670D3" w:rsidTr="00671429">
        <w:trPr>
          <w:cantSplit/>
          <w:trHeight w:val="3967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9670D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系統動態建模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生物儀器量測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生物系統傳輸現象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醱酵工程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圖形辨識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類神經網路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信號與系統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溫室工程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光電構裝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工程光學</w:t>
            </w:r>
          </w:p>
          <w:p w:rsidR="00F66A4B" w:rsidRPr="009670D3" w:rsidRDefault="009670D3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8"/>
              </w:rPr>
              <w:t>高等</w:t>
            </w:r>
            <w:r w:rsidR="00F66A4B" w:rsidRPr="009670D3">
              <w:rPr>
                <w:rFonts w:eastAsia="標楷體" w:hint="eastAsia"/>
                <w:szCs w:val="28"/>
              </w:rPr>
              <w:t>生物產品加工工程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30321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30320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40127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41085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55078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41086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30248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40914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30788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50005</w:t>
            </w:r>
          </w:p>
          <w:p w:rsidR="000168A6" w:rsidRPr="009670D3" w:rsidRDefault="00851013" w:rsidP="00851013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F31C09" w:rsidRPr="009670D3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F66A4B" w:rsidRPr="009670D3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D9040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智慧控制理論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/>
                <w:szCs w:val="24"/>
              </w:rPr>
              <w:t>仿生工程</w:t>
            </w:r>
            <w:proofErr w:type="gramEnd"/>
            <w:r w:rsidRPr="009670D3">
              <w:rPr>
                <w:rFonts w:eastAsia="標楷體"/>
                <w:szCs w:val="24"/>
              </w:rPr>
              <w:t>與材料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微流體技術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生物污染控制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農業機械特論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高等程式設計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醫學影像與訊號分析</w:t>
            </w:r>
          </w:p>
          <w:p w:rsidR="00790EEF" w:rsidRPr="009670D3" w:rsidRDefault="00790EEF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計算流體力學</w:t>
            </w:r>
          </w:p>
          <w:p w:rsidR="00790EEF" w:rsidRPr="009670D3" w:rsidRDefault="005C4D79" w:rsidP="00671429">
            <w:pPr>
              <w:spacing w:line="280" w:lineRule="exact"/>
              <w:textAlignment w:val="auto"/>
              <w:rPr>
                <w:rFonts w:eastAsia="標楷體"/>
                <w:szCs w:val="28"/>
              </w:rPr>
            </w:pPr>
            <w:r w:rsidRPr="009670D3">
              <w:rPr>
                <w:rFonts w:eastAsia="標楷體" w:hint="eastAsia"/>
                <w:szCs w:val="28"/>
              </w:rPr>
              <w:t>農業機械特論</w:t>
            </w:r>
          </w:p>
          <w:p w:rsidR="00CB47AE" w:rsidRPr="00CB47AE" w:rsidRDefault="00CB47AE" w:rsidP="00CB47AE">
            <w:pPr>
              <w:spacing w:line="280" w:lineRule="exact"/>
              <w:textAlignment w:val="auto"/>
              <w:rPr>
                <w:rFonts w:eastAsia="標楷體"/>
                <w:color w:val="FF0000"/>
                <w:szCs w:val="24"/>
              </w:rPr>
            </w:pPr>
            <w:r w:rsidRPr="00CB47AE">
              <w:rPr>
                <w:rFonts w:eastAsia="標楷體" w:hint="eastAsia"/>
                <w:color w:val="FF0000"/>
                <w:szCs w:val="24"/>
              </w:rPr>
              <w:t>工程統計學</w:t>
            </w:r>
          </w:p>
          <w:p w:rsidR="005C4D79" w:rsidRPr="00CB47AE" w:rsidRDefault="00CB47AE" w:rsidP="00CB47AE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CB47AE">
              <w:rPr>
                <w:rFonts w:eastAsia="標楷體" w:hint="eastAsia"/>
                <w:color w:val="FF0000"/>
                <w:szCs w:val="24"/>
              </w:rPr>
              <w:t>創意性機構設計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30322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40174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30253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40121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23640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30789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40206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30790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40502</w:t>
            </w:r>
          </w:p>
          <w:p w:rsidR="000168A6" w:rsidRPr="009670D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23640</w:t>
            </w:r>
          </w:p>
          <w:p w:rsidR="000168A6" w:rsidRDefault="00CB47AE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color w:val="FF0000"/>
                <w:sz w:val="24"/>
                <w:szCs w:val="24"/>
              </w:rPr>
            </w:pPr>
            <w:r w:rsidRPr="00CB47AE">
              <w:rPr>
                <w:rFonts w:eastAsia="標楷體"/>
                <w:color w:val="FF0000"/>
                <w:sz w:val="24"/>
                <w:szCs w:val="24"/>
              </w:rPr>
              <w:t>23900</w:t>
            </w:r>
          </w:p>
          <w:p w:rsidR="00CB47AE" w:rsidRPr="009670D3" w:rsidRDefault="00CB47AE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CB47AE">
              <w:rPr>
                <w:rFonts w:eastAsia="標楷體"/>
                <w:color w:val="FF0000"/>
                <w:sz w:val="24"/>
                <w:szCs w:val="24"/>
              </w:rPr>
              <w:t>23901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D90406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F31C09" w:rsidRPr="009670D3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790EEF" w:rsidRPr="009670D3" w:rsidRDefault="00790EEF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5C4D79" w:rsidRPr="009670D3" w:rsidRDefault="005C4D79" w:rsidP="005C4D7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CB47AE" w:rsidRPr="00CB47AE" w:rsidRDefault="00CB47AE" w:rsidP="00CB47AE">
            <w:pPr>
              <w:spacing w:line="280" w:lineRule="exact"/>
              <w:jc w:val="center"/>
              <w:textAlignment w:val="auto"/>
              <w:rPr>
                <w:rFonts w:eastAsia="標楷體"/>
                <w:color w:val="FF0000"/>
                <w:szCs w:val="24"/>
              </w:rPr>
            </w:pPr>
            <w:r w:rsidRPr="00CB47AE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5C4D79" w:rsidRPr="009670D3" w:rsidRDefault="00CB47AE" w:rsidP="00CB47AE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CB47AE">
              <w:rPr>
                <w:rFonts w:eastAsia="標楷體"/>
                <w:color w:val="FF0000"/>
                <w:szCs w:val="24"/>
              </w:rPr>
              <w:t>3/3</w:t>
            </w: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4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33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33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</w:t>
            </w:r>
            <w:r w:rsidR="00CB47AE">
              <w:rPr>
                <w:rFonts w:eastAsia="標楷體" w:hint="eastAsia"/>
                <w:szCs w:val="24"/>
              </w:rPr>
              <w:t>6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</w:t>
            </w:r>
            <w:r w:rsidR="00CB47AE">
              <w:rPr>
                <w:rFonts w:eastAsia="標楷體" w:hint="eastAsia"/>
                <w:szCs w:val="24"/>
              </w:rPr>
              <w:t>6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</w:t>
            </w:r>
            <w:r w:rsidR="00CB47AE">
              <w:rPr>
                <w:rFonts w:eastAsia="標楷體" w:hint="eastAsia"/>
                <w:szCs w:val="24"/>
              </w:rPr>
              <w:t>9</w:t>
            </w:r>
          </w:p>
        </w:tc>
      </w:tr>
    </w:tbl>
    <w:p w:rsidR="000168A6" w:rsidRPr="009670D3" w:rsidRDefault="000168A6" w:rsidP="00851013">
      <w:pPr>
        <w:spacing w:before="120"/>
        <w:ind w:firstLineChars="354" w:firstLine="850"/>
        <w:textAlignment w:val="auto"/>
        <w:rPr>
          <w:rFonts w:eastAsia="標楷體"/>
          <w:szCs w:val="24"/>
        </w:rPr>
      </w:pPr>
      <w:proofErr w:type="gramStart"/>
      <w:r w:rsidRPr="009670D3">
        <w:rPr>
          <w:rFonts w:eastAsia="標楷體" w:hAnsi="標楷體" w:hint="eastAsia"/>
          <w:szCs w:val="24"/>
        </w:rPr>
        <w:t>註</w:t>
      </w:r>
      <w:proofErr w:type="gramEnd"/>
      <w:r w:rsidRPr="009670D3">
        <w:rPr>
          <w:rFonts w:eastAsia="標楷體" w:hAnsi="標楷體" w:hint="eastAsia"/>
          <w:szCs w:val="24"/>
        </w:rPr>
        <w:t>：本系學生至少應修滿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34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學分始得畢業</w:t>
      </w:r>
      <w:r w:rsidRPr="009670D3">
        <w:rPr>
          <w:rFonts w:eastAsia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其中必修應修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13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學分，選修應修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21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學分，外系選修須經指導教授同意且不得多於</w:t>
      </w:r>
      <w:r w:rsidRPr="009670D3">
        <w:rPr>
          <w:rFonts w:eastAsia="標楷體" w:hAnsi="標楷體" w:hint="eastAsia"/>
          <w:szCs w:val="24"/>
          <w:u w:val="single"/>
        </w:rPr>
        <w:t>9</w:t>
      </w:r>
      <w:r w:rsidRPr="009670D3">
        <w:rPr>
          <w:rFonts w:eastAsia="標楷體" w:hAnsi="標楷體" w:hint="eastAsia"/>
          <w:szCs w:val="24"/>
          <w:u w:val="single"/>
        </w:rPr>
        <w:t>學分</w:t>
      </w:r>
      <w:r w:rsidRPr="009670D3">
        <w:rPr>
          <w:rFonts w:eastAsia="標楷體" w:hAnsi="標楷體" w:hint="eastAsia"/>
          <w:szCs w:val="24"/>
        </w:rPr>
        <w:t>或</w:t>
      </w:r>
      <w:r w:rsidRPr="009670D3">
        <w:rPr>
          <w:rFonts w:eastAsia="標楷體" w:hAnsi="標楷體" w:hint="eastAsia"/>
          <w:szCs w:val="24"/>
          <w:u w:val="single"/>
        </w:rPr>
        <w:t>3</w:t>
      </w:r>
      <w:r w:rsidRPr="009670D3">
        <w:rPr>
          <w:rFonts w:eastAsia="標楷體" w:hAnsi="標楷體" w:hint="eastAsia"/>
          <w:szCs w:val="24"/>
          <w:u w:val="single"/>
        </w:rPr>
        <w:t>門</w:t>
      </w:r>
      <w:r w:rsidRPr="009670D3">
        <w:rPr>
          <w:rFonts w:eastAsia="標楷體" w:hAnsi="標楷體" w:hint="eastAsia"/>
          <w:szCs w:val="24"/>
        </w:rPr>
        <w:t>課程</w:t>
      </w:r>
      <w:r w:rsidRPr="009670D3">
        <w:rPr>
          <w:rFonts w:eastAsia="標楷體"/>
          <w:szCs w:val="24"/>
        </w:rPr>
        <w:t>)</w:t>
      </w:r>
    </w:p>
    <w:p w:rsidR="000168A6" w:rsidRPr="000168A6" w:rsidRDefault="000168A6" w:rsidP="000168A6">
      <w:pPr>
        <w:spacing w:before="120"/>
        <w:textAlignment w:val="auto"/>
        <w:rPr>
          <w:rFonts w:eastAsia="標楷體"/>
          <w:szCs w:val="24"/>
        </w:rPr>
      </w:pPr>
    </w:p>
    <w:sectPr w:rsidR="000168A6" w:rsidRPr="000168A6" w:rsidSect="00857C8A">
      <w:footerReference w:type="even" r:id="rId8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5B" w:rsidRDefault="00392C5B">
      <w:r>
        <w:separator/>
      </w:r>
    </w:p>
  </w:endnote>
  <w:endnote w:type="continuationSeparator" w:id="0">
    <w:p w:rsidR="00392C5B" w:rsidRDefault="0039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5B" w:rsidRDefault="00392C5B">
      <w:r>
        <w:separator/>
      </w:r>
    </w:p>
  </w:footnote>
  <w:footnote w:type="continuationSeparator" w:id="0">
    <w:p w:rsidR="00392C5B" w:rsidRDefault="0039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5B18"/>
    <w:rsid w:val="000A5143"/>
    <w:rsid w:val="001228F6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93251"/>
    <w:rsid w:val="002B2200"/>
    <w:rsid w:val="002B5879"/>
    <w:rsid w:val="002D1AAF"/>
    <w:rsid w:val="002D2173"/>
    <w:rsid w:val="002D3A9E"/>
    <w:rsid w:val="002E2C30"/>
    <w:rsid w:val="002F7E11"/>
    <w:rsid w:val="0033685C"/>
    <w:rsid w:val="003416C7"/>
    <w:rsid w:val="0034726C"/>
    <w:rsid w:val="00380368"/>
    <w:rsid w:val="00380EDA"/>
    <w:rsid w:val="00386631"/>
    <w:rsid w:val="00392C5B"/>
    <w:rsid w:val="003A5E7F"/>
    <w:rsid w:val="003D159B"/>
    <w:rsid w:val="00440017"/>
    <w:rsid w:val="004511C2"/>
    <w:rsid w:val="0046546D"/>
    <w:rsid w:val="004A7A3D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916A3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A90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1013"/>
    <w:rsid w:val="008544DB"/>
    <w:rsid w:val="008568DC"/>
    <w:rsid w:val="00857C8A"/>
    <w:rsid w:val="00867755"/>
    <w:rsid w:val="00875C26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0206"/>
    <w:rsid w:val="009E78D6"/>
    <w:rsid w:val="009F70AE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5953"/>
    <w:rsid w:val="00AF31E5"/>
    <w:rsid w:val="00B030D6"/>
    <w:rsid w:val="00B03620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FE"/>
    <w:rsid w:val="00C41AF2"/>
    <w:rsid w:val="00C560BA"/>
    <w:rsid w:val="00C62EAB"/>
    <w:rsid w:val="00C72BE9"/>
    <w:rsid w:val="00CB2437"/>
    <w:rsid w:val="00CB47AE"/>
    <w:rsid w:val="00CD74F4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6A4B"/>
    <w:rsid w:val="00F72B27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F298D-96FC-453E-9280-76D28980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363</Characters>
  <Application>Microsoft Office Word</Application>
  <DocSecurity>0</DocSecurity>
  <Lines>3</Lines>
  <Paragraphs>1</Paragraphs>
  <ScaleCrop>false</ScaleCrop>
  <Company>NPPI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creator>sn</dc:creator>
  <cp:lastModifiedBy>user</cp:lastModifiedBy>
  <cp:revision>8</cp:revision>
  <cp:lastPrinted>2021-10-08T01:50:00Z</cp:lastPrinted>
  <dcterms:created xsi:type="dcterms:W3CDTF">2021-11-02T08:13:00Z</dcterms:created>
  <dcterms:modified xsi:type="dcterms:W3CDTF">2024-08-14T08:37:00Z</dcterms:modified>
</cp:coreProperties>
</file>