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52905" w14:textId="3BF0D0B4" w:rsidR="00C326BA" w:rsidRPr="00484C5D" w:rsidRDefault="00C326BA" w:rsidP="00C326BA">
      <w:pPr>
        <w:spacing w:after="120"/>
        <w:jc w:val="center"/>
        <w:rPr>
          <w:rFonts w:ascii="標楷體" w:eastAsia="標楷體"/>
          <w:sz w:val="36"/>
          <w:szCs w:val="36"/>
        </w:rPr>
      </w:pPr>
      <w:r w:rsidRPr="002343FD">
        <w:rPr>
          <w:rFonts w:ascii="標楷體" w:eastAsia="標楷體" w:hint="eastAsia"/>
          <w:sz w:val="40"/>
          <w:szCs w:val="40"/>
        </w:rPr>
        <w:t xml:space="preserve">國立屏東科技大學　</w:t>
      </w:r>
      <w:r w:rsidRPr="002343FD">
        <w:rPr>
          <w:rFonts w:ascii="標楷體" w:eastAsia="標楷體" w:hint="eastAsia"/>
          <w:b/>
          <w:bCs/>
          <w:sz w:val="40"/>
          <w:szCs w:val="40"/>
          <w:u w:val="single"/>
        </w:rPr>
        <w:t>水產養殖系</w:t>
      </w:r>
      <w:r w:rsidRPr="002343FD">
        <w:rPr>
          <w:rFonts w:ascii="標楷體" w:eastAsia="標楷體" w:hint="eastAsia"/>
          <w:sz w:val="40"/>
          <w:szCs w:val="40"/>
        </w:rPr>
        <w:t xml:space="preserve">　博士班課程規</w:t>
      </w:r>
      <w:bookmarkStart w:id="0" w:name="_GoBack"/>
      <w:bookmarkEnd w:id="0"/>
      <w:r w:rsidRPr="002343FD">
        <w:rPr>
          <w:rFonts w:ascii="標楷體" w:eastAsia="標楷體" w:hint="eastAsia"/>
          <w:sz w:val="40"/>
          <w:szCs w:val="40"/>
        </w:rPr>
        <w:t>劃表</w:t>
      </w:r>
      <w:r w:rsidR="00740467" w:rsidRPr="00740467">
        <w:rPr>
          <w:rFonts w:ascii="標楷體" w:eastAsia="標楷體" w:hint="eastAsia"/>
        </w:rPr>
        <w:t xml:space="preserve"> </w:t>
      </w:r>
      <w:r w:rsidRPr="00740467">
        <w:rPr>
          <w:rFonts w:eastAsia="標楷體"/>
        </w:rPr>
        <w:t>(</w:t>
      </w:r>
      <w:r w:rsidR="007C3F1E" w:rsidRPr="00740467">
        <w:rPr>
          <w:rFonts w:eastAsia="標楷體" w:hint="eastAsia"/>
        </w:rPr>
        <w:t>1</w:t>
      </w:r>
      <w:r w:rsidR="008A2033" w:rsidRPr="00740467">
        <w:rPr>
          <w:rFonts w:eastAsia="標楷體" w:hint="eastAsia"/>
        </w:rPr>
        <w:t>1</w:t>
      </w:r>
      <w:r w:rsidR="000B412F" w:rsidRPr="00740467">
        <w:rPr>
          <w:rFonts w:eastAsia="標楷體" w:hint="eastAsia"/>
        </w:rPr>
        <w:t>5</w:t>
      </w:r>
      <w:r w:rsidRPr="00740467">
        <w:rPr>
          <w:rFonts w:eastAsia="標楷體"/>
        </w:rPr>
        <w:t>學年度入學</w:t>
      </w:r>
      <w:r w:rsidRPr="00740467">
        <w:rPr>
          <w:rFonts w:eastAsia="標楷體"/>
        </w:rPr>
        <w:t>)</w:t>
      </w:r>
    </w:p>
    <w:tbl>
      <w:tblPr>
        <w:tblW w:w="1922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3260"/>
        <w:gridCol w:w="851"/>
        <w:gridCol w:w="709"/>
        <w:gridCol w:w="2835"/>
        <w:gridCol w:w="850"/>
        <w:gridCol w:w="709"/>
        <w:gridCol w:w="3118"/>
        <w:gridCol w:w="851"/>
        <w:gridCol w:w="709"/>
        <w:gridCol w:w="2551"/>
        <w:gridCol w:w="851"/>
        <w:gridCol w:w="708"/>
        <w:gridCol w:w="499"/>
      </w:tblGrid>
      <w:tr w:rsidR="00C326BA" w:rsidRPr="00484C5D" w14:paraId="583EA61B" w14:textId="77777777" w:rsidTr="003410CA">
        <w:trPr>
          <w:cantSplit/>
          <w:trHeight w:val="322"/>
          <w:jc w:val="center"/>
        </w:trPr>
        <w:tc>
          <w:tcPr>
            <w:tcW w:w="720" w:type="dxa"/>
            <w:vAlign w:val="center"/>
          </w:tcPr>
          <w:p w14:paraId="2E9368C7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學年</w:t>
            </w:r>
          </w:p>
        </w:tc>
        <w:tc>
          <w:tcPr>
            <w:tcW w:w="9214" w:type="dxa"/>
            <w:gridSpan w:val="6"/>
            <w:vAlign w:val="center"/>
          </w:tcPr>
          <w:p w14:paraId="68276A77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第一學年</w:t>
            </w:r>
          </w:p>
        </w:tc>
        <w:tc>
          <w:tcPr>
            <w:tcW w:w="8788" w:type="dxa"/>
            <w:gridSpan w:val="6"/>
            <w:vAlign w:val="center"/>
          </w:tcPr>
          <w:p w14:paraId="4B2C3EB5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第二學年</w:t>
            </w:r>
          </w:p>
        </w:tc>
        <w:tc>
          <w:tcPr>
            <w:tcW w:w="499" w:type="dxa"/>
            <w:vMerge w:val="restart"/>
            <w:textDirection w:val="tbRlV"/>
            <w:vAlign w:val="center"/>
          </w:tcPr>
          <w:p w14:paraId="7B6E79AC" w14:textId="77777777" w:rsidR="00C326BA" w:rsidRPr="00484C5D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學分總計</w:t>
            </w:r>
          </w:p>
        </w:tc>
      </w:tr>
      <w:tr w:rsidR="00C326BA" w:rsidRPr="00484C5D" w14:paraId="11B4C7E3" w14:textId="77777777" w:rsidTr="003410CA">
        <w:trPr>
          <w:cantSplit/>
          <w:trHeight w:val="322"/>
          <w:jc w:val="center"/>
        </w:trPr>
        <w:tc>
          <w:tcPr>
            <w:tcW w:w="720" w:type="dxa"/>
            <w:vAlign w:val="center"/>
          </w:tcPr>
          <w:p w14:paraId="767745ED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學期</w:t>
            </w:r>
          </w:p>
        </w:tc>
        <w:tc>
          <w:tcPr>
            <w:tcW w:w="4820" w:type="dxa"/>
            <w:gridSpan w:val="3"/>
            <w:vAlign w:val="center"/>
          </w:tcPr>
          <w:p w14:paraId="58C2996B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第一學期</w:t>
            </w:r>
          </w:p>
        </w:tc>
        <w:tc>
          <w:tcPr>
            <w:tcW w:w="4394" w:type="dxa"/>
            <w:gridSpan w:val="3"/>
            <w:vAlign w:val="center"/>
          </w:tcPr>
          <w:p w14:paraId="3C8495AF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第二學期</w:t>
            </w:r>
          </w:p>
        </w:tc>
        <w:tc>
          <w:tcPr>
            <w:tcW w:w="4678" w:type="dxa"/>
            <w:gridSpan w:val="3"/>
            <w:vAlign w:val="center"/>
          </w:tcPr>
          <w:p w14:paraId="456F1F0F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第一學期</w:t>
            </w:r>
          </w:p>
        </w:tc>
        <w:tc>
          <w:tcPr>
            <w:tcW w:w="4110" w:type="dxa"/>
            <w:gridSpan w:val="3"/>
            <w:vAlign w:val="center"/>
          </w:tcPr>
          <w:p w14:paraId="53075D09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第二學期</w:t>
            </w:r>
          </w:p>
        </w:tc>
        <w:tc>
          <w:tcPr>
            <w:tcW w:w="499" w:type="dxa"/>
            <w:vMerge/>
            <w:vAlign w:val="center"/>
          </w:tcPr>
          <w:p w14:paraId="5C891343" w14:textId="77777777" w:rsidR="00C326BA" w:rsidRPr="00484C5D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</w:tr>
      <w:tr w:rsidR="00C326BA" w:rsidRPr="00484C5D" w14:paraId="67183FEE" w14:textId="77777777" w:rsidTr="003410CA">
        <w:trPr>
          <w:cantSplit/>
          <w:trHeight w:val="737"/>
          <w:jc w:val="center"/>
        </w:trPr>
        <w:tc>
          <w:tcPr>
            <w:tcW w:w="720" w:type="dxa"/>
            <w:vAlign w:val="center"/>
          </w:tcPr>
          <w:p w14:paraId="5F64FB12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</w:rPr>
            </w:pPr>
            <w:proofErr w:type="gramStart"/>
            <w:r w:rsidRPr="00484C5D">
              <w:rPr>
                <w:rFonts w:eastAsia="標楷體" w:hAnsi="標楷體"/>
              </w:rPr>
              <w:t>修別</w:t>
            </w:r>
            <w:proofErr w:type="gramEnd"/>
          </w:p>
        </w:tc>
        <w:tc>
          <w:tcPr>
            <w:tcW w:w="3260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4000D6CD" w14:textId="77777777" w:rsidR="00C326BA" w:rsidRPr="00484C5D" w:rsidRDefault="00C326BA" w:rsidP="003410CA">
            <w:pPr>
              <w:spacing w:line="340" w:lineRule="exact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7B3D5A93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484C5D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7BC8AD03" w14:textId="77777777" w:rsidR="00C326BA" w:rsidRPr="00484C5D" w:rsidRDefault="00C326BA" w:rsidP="003410CA">
            <w:pPr>
              <w:spacing w:line="3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84C5D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2835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5CA256C8" w14:textId="77777777" w:rsidR="00C326BA" w:rsidRPr="00484C5D" w:rsidRDefault="00C326BA" w:rsidP="003410CA">
            <w:pPr>
              <w:spacing w:line="3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484C5D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5AE818E3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484C5D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50F9B54" w14:textId="77777777" w:rsidR="00C326BA" w:rsidRPr="00484C5D" w:rsidRDefault="00C326BA" w:rsidP="003410CA">
            <w:pPr>
              <w:spacing w:line="3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84C5D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3118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12C69759" w14:textId="77777777" w:rsidR="00C326BA" w:rsidRPr="00484C5D" w:rsidRDefault="00C326BA" w:rsidP="003410CA">
            <w:pPr>
              <w:spacing w:line="3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484C5D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67A8DCCA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484C5D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542B18B5" w14:textId="77777777" w:rsidR="00C326BA" w:rsidRPr="00484C5D" w:rsidRDefault="00C326BA" w:rsidP="003410CA">
            <w:pPr>
              <w:spacing w:line="3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84C5D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2551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145FC41A" w14:textId="77777777" w:rsidR="00C326BA" w:rsidRPr="00484C5D" w:rsidRDefault="00C326BA" w:rsidP="003410CA">
            <w:pPr>
              <w:spacing w:line="3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484C5D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38F2E5F3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  <w:sz w:val="28"/>
                <w:szCs w:val="28"/>
              </w:rPr>
            </w:pPr>
            <w:r w:rsidRPr="00484C5D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596C6036" w14:textId="77777777" w:rsidR="00C326BA" w:rsidRPr="00484C5D" w:rsidRDefault="00C326BA" w:rsidP="003410CA">
            <w:pPr>
              <w:spacing w:line="3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84C5D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499" w:type="dxa"/>
            <w:vMerge/>
            <w:vAlign w:val="center"/>
          </w:tcPr>
          <w:p w14:paraId="2DB3D5A7" w14:textId="77777777" w:rsidR="00C326BA" w:rsidRPr="00484C5D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</w:tr>
      <w:tr w:rsidR="00C326BA" w:rsidRPr="00484C5D" w14:paraId="4D76B482" w14:textId="77777777" w:rsidTr="003410CA">
        <w:trPr>
          <w:cantSplit/>
          <w:trHeight w:val="1067"/>
          <w:jc w:val="center"/>
        </w:trPr>
        <w:tc>
          <w:tcPr>
            <w:tcW w:w="720" w:type="dxa"/>
            <w:textDirection w:val="tbRlV"/>
            <w:vAlign w:val="center"/>
          </w:tcPr>
          <w:p w14:paraId="28598C9E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必修</w:t>
            </w:r>
          </w:p>
        </w:tc>
        <w:tc>
          <w:tcPr>
            <w:tcW w:w="3260" w:type="dxa"/>
            <w:tcBorders>
              <w:right w:val="dotted" w:sz="4" w:space="0" w:color="auto"/>
            </w:tcBorders>
          </w:tcPr>
          <w:p w14:paraId="0E74463E" w14:textId="2D100895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  <w:r w:rsidRPr="003F0E7A">
              <w:rPr>
                <w:rFonts w:eastAsia="標楷體" w:hAnsi="標楷體"/>
              </w:rPr>
              <w:t>專題</w:t>
            </w:r>
            <w:r w:rsidR="00C11A0C" w:rsidRPr="003F0E7A">
              <w:rPr>
                <w:rFonts w:eastAsia="標楷體" w:hAnsi="標楷體" w:hint="eastAsia"/>
              </w:rPr>
              <w:t>研究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1DB77EE2" w14:textId="2411ACF6" w:rsidR="00C326BA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40716</w:t>
            </w:r>
          </w:p>
        </w:tc>
        <w:tc>
          <w:tcPr>
            <w:tcW w:w="709" w:type="dxa"/>
          </w:tcPr>
          <w:p w14:paraId="238B6D15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1</w:t>
            </w:r>
            <w:r w:rsidRPr="003F0E7A">
              <w:rPr>
                <w:rFonts w:eastAsia="標楷體" w:hint="eastAsia"/>
              </w:rPr>
              <w:t>/2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36E49552" w14:textId="1A9F7175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  <w:r w:rsidRPr="003F0E7A">
              <w:rPr>
                <w:rFonts w:eastAsia="標楷體" w:hAnsi="標楷體"/>
              </w:rPr>
              <w:t>專題</w:t>
            </w:r>
            <w:r w:rsidR="00C11A0C" w:rsidRPr="003F0E7A">
              <w:rPr>
                <w:rFonts w:eastAsia="標楷體" w:hAnsi="標楷體" w:hint="eastAsia"/>
              </w:rPr>
              <w:t>研究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7A414AB2" w14:textId="28F75B8E" w:rsidR="00C326BA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40716</w:t>
            </w:r>
          </w:p>
        </w:tc>
        <w:tc>
          <w:tcPr>
            <w:tcW w:w="709" w:type="dxa"/>
          </w:tcPr>
          <w:p w14:paraId="35DB7BB0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1</w:t>
            </w:r>
            <w:r w:rsidRPr="003F0E7A">
              <w:rPr>
                <w:rFonts w:eastAsia="標楷體" w:hint="eastAsia"/>
              </w:rPr>
              <w:t>/2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4024CD81" w14:textId="045F476C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  <w:r w:rsidRPr="003F0E7A">
              <w:rPr>
                <w:rFonts w:eastAsia="標楷體" w:hAnsi="標楷體"/>
              </w:rPr>
              <w:t>專題</w:t>
            </w:r>
            <w:r w:rsidR="00C11A0C" w:rsidRPr="003F0E7A">
              <w:rPr>
                <w:rFonts w:eastAsia="標楷體" w:hAnsi="標楷體" w:hint="eastAsia"/>
              </w:rPr>
              <w:t>研究</w:t>
            </w:r>
          </w:p>
          <w:p w14:paraId="5EEC9B0A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  <w:r w:rsidRPr="003F0E7A">
              <w:rPr>
                <w:rFonts w:eastAsia="標楷體" w:hAnsi="標楷體"/>
              </w:rPr>
              <w:t>博士論文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37B427A3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40716</w:t>
            </w:r>
          </w:p>
          <w:p w14:paraId="6C4435AD" w14:textId="15617C52" w:rsidR="00C326BA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30048</w:t>
            </w:r>
          </w:p>
        </w:tc>
        <w:tc>
          <w:tcPr>
            <w:tcW w:w="709" w:type="dxa"/>
          </w:tcPr>
          <w:p w14:paraId="0FCC2FDA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1</w:t>
            </w:r>
            <w:r w:rsidRPr="003F0E7A">
              <w:rPr>
                <w:rFonts w:eastAsia="標楷體" w:hint="eastAsia"/>
              </w:rPr>
              <w:t>/2</w:t>
            </w:r>
          </w:p>
          <w:p w14:paraId="2754775E" w14:textId="77777777" w:rsidR="00C326BA" w:rsidRPr="003F0E7A" w:rsidRDefault="00626CE4" w:rsidP="00626CE4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12</w:t>
            </w:r>
            <w:r w:rsidR="00C326BA" w:rsidRPr="003F0E7A">
              <w:rPr>
                <w:rFonts w:eastAsia="標楷體" w:hint="eastAsia"/>
              </w:rPr>
              <w:t>/</w:t>
            </w:r>
            <w:r w:rsidRPr="003F0E7A">
              <w:rPr>
                <w:rFonts w:eastAsia="標楷體" w:hint="eastAsia"/>
              </w:rPr>
              <w:t>12</w:t>
            </w:r>
          </w:p>
        </w:tc>
        <w:tc>
          <w:tcPr>
            <w:tcW w:w="2551" w:type="dxa"/>
            <w:tcBorders>
              <w:right w:val="dotted" w:sz="4" w:space="0" w:color="auto"/>
            </w:tcBorders>
          </w:tcPr>
          <w:p w14:paraId="7749389C" w14:textId="57EB230A" w:rsidR="00C326BA" w:rsidRPr="003F0E7A" w:rsidRDefault="00C326BA" w:rsidP="00984856">
            <w:pPr>
              <w:spacing w:line="340" w:lineRule="exact"/>
              <w:rPr>
                <w:rFonts w:eastAsia="標楷體"/>
              </w:rPr>
            </w:pPr>
            <w:r w:rsidRPr="003F0E7A">
              <w:rPr>
                <w:rFonts w:eastAsia="標楷體" w:hAnsi="標楷體"/>
              </w:rPr>
              <w:t>專題</w:t>
            </w:r>
            <w:r w:rsidR="00C11A0C" w:rsidRPr="003F0E7A">
              <w:rPr>
                <w:rFonts w:eastAsia="標楷體" w:hAnsi="標楷體" w:hint="eastAsia"/>
              </w:rPr>
              <w:t>研究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5944201C" w14:textId="08625F42" w:rsidR="00C326BA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40716</w:t>
            </w:r>
          </w:p>
        </w:tc>
        <w:tc>
          <w:tcPr>
            <w:tcW w:w="708" w:type="dxa"/>
          </w:tcPr>
          <w:p w14:paraId="3985A7E0" w14:textId="4F9051A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1</w:t>
            </w:r>
            <w:r w:rsidRPr="003F0E7A">
              <w:rPr>
                <w:rFonts w:eastAsia="標楷體" w:hint="eastAsia"/>
              </w:rPr>
              <w:t>/2</w:t>
            </w:r>
          </w:p>
        </w:tc>
        <w:tc>
          <w:tcPr>
            <w:tcW w:w="499" w:type="dxa"/>
          </w:tcPr>
          <w:p w14:paraId="5786123E" w14:textId="77777777" w:rsidR="00C326BA" w:rsidRPr="00484C5D" w:rsidRDefault="00C326BA" w:rsidP="003410CA">
            <w:pPr>
              <w:spacing w:line="340" w:lineRule="exact"/>
              <w:ind w:right="480"/>
              <w:jc w:val="right"/>
              <w:rPr>
                <w:rFonts w:eastAsia="標楷體"/>
              </w:rPr>
            </w:pPr>
          </w:p>
        </w:tc>
      </w:tr>
      <w:tr w:rsidR="00C326BA" w:rsidRPr="00484C5D" w14:paraId="7D0907FC" w14:textId="77777777" w:rsidTr="003410CA">
        <w:trPr>
          <w:cantSplit/>
          <w:trHeight w:val="465"/>
          <w:jc w:val="center"/>
        </w:trPr>
        <w:tc>
          <w:tcPr>
            <w:tcW w:w="720" w:type="dxa"/>
            <w:vAlign w:val="center"/>
          </w:tcPr>
          <w:p w14:paraId="5DF7ACDA" w14:textId="77777777" w:rsidR="00C326BA" w:rsidRPr="00484C5D" w:rsidRDefault="00C326BA" w:rsidP="003410CA">
            <w:pPr>
              <w:spacing w:line="340" w:lineRule="exact"/>
              <w:ind w:left="28" w:right="28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小計</w:t>
            </w:r>
          </w:p>
        </w:tc>
        <w:tc>
          <w:tcPr>
            <w:tcW w:w="3260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01AF07EF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32CFFC0B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70050FE2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1</w:t>
            </w:r>
            <w:r w:rsidRPr="003F0E7A">
              <w:rPr>
                <w:rFonts w:eastAsia="標楷體" w:hint="eastAsia"/>
              </w:rPr>
              <w:t>/2</w:t>
            </w:r>
          </w:p>
        </w:tc>
        <w:tc>
          <w:tcPr>
            <w:tcW w:w="2835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0D3F3270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4C7EA45D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31746E09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1</w:t>
            </w:r>
            <w:r w:rsidRPr="003F0E7A">
              <w:rPr>
                <w:rFonts w:eastAsia="標楷體" w:hint="eastAsia"/>
              </w:rPr>
              <w:t>/2</w:t>
            </w:r>
          </w:p>
        </w:tc>
        <w:tc>
          <w:tcPr>
            <w:tcW w:w="3118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5AAE1879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63EDC58D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33C0AC22" w14:textId="77777777" w:rsidR="00C326BA" w:rsidRPr="003F0E7A" w:rsidRDefault="00626CE4" w:rsidP="00626CE4">
            <w:pPr>
              <w:spacing w:line="340" w:lineRule="exact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13/14</w:t>
            </w:r>
          </w:p>
        </w:tc>
        <w:tc>
          <w:tcPr>
            <w:tcW w:w="2551" w:type="dxa"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01985C23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single" w:sz="6" w:space="0" w:color="auto"/>
            </w:tcBorders>
            <w:vAlign w:val="center"/>
          </w:tcPr>
          <w:p w14:paraId="4D135EA4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B228EB2" w14:textId="77777777" w:rsidR="00C326BA" w:rsidRPr="003F0E7A" w:rsidRDefault="00626CE4" w:rsidP="00626CE4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1</w:t>
            </w:r>
            <w:r w:rsidR="00C326BA" w:rsidRPr="003F0E7A">
              <w:rPr>
                <w:rFonts w:eastAsia="標楷體" w:hint="eastAsia"/>
              </w:rPr>
              <w:t>/</w:t>
            </w:r>
            <w:r w:rsidRPr="003F0E7A">
              <w:rPr>
                <w:rFonts w:eastAsia="標楷體" w:hint="eastAsia"/>
              </w:rPr>
              <w:t>2</w:t>
            </w:r>
          </w:p>
        </w:tc>
        <w:tc>
          <w:tcPr>
            <w:tcW w:w="499" w:type="dxa"/>
            <w:tcBorders>
              <w:bottom w:val="single" w:sz="6" w:space="0" w:color="auto"/>
            </w:tcBorders>
            <w:vAlign w:val="center"/>
          </w:tcPr>
          <w:p w14:paraId="77C93527" w14:textId="77777777" w:rsidR="00C326BA" w:rsidRPr="00484C5D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484C5D">
              <w:rPr>
                <w:rFonts w:eastAsia="標楷體"/>
              </w:rPr>
              <w:t>16</w:t>
            </w:r>
          </w:p>
        </w:tc>
      </w:tr>
      <w:tr w:rsidR="00C326BA" w:rsidRPr="00484C5D" w14:paraId="53FEF061" w14:textId="77777777" w:rsidTr="003410CA">
        <w:trPr>
          <w:cantSplit/>
          <w:trHeight w:val="5106"/>
          <w:jc w:val="center"/>
        </w:trPr>
        <w:tc>
          <w:tcPr>
            <w:tcW w:w="720" w:type="dxa"/>
            <w:tcBorders>
              <w:right w:val="single" w:sz="4" w:space="0" w:color="auto"/>
            </w:tcBorders>
            <w:textDirection w:val="tbRlV"/>
            <w:vAlign w:val="center"/>
          </w:tcPr>
          <w:p w14:paraId="5E844143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選修</w:t>
            </w:r>
          </w:p>
        </w:tc>
        <w:tc>
          <w:tcPr>
            <w:tcW w:w="3260" w:type="dxa"/>
            <w:tcBorders>
              <w:left w:val="single" w:sz="4" w:space="0" w:color="auto"/>
              <w:right w:val="dotted" w:sz="4" w:space="0" w:color="auto"/>
            </w:tcBorders>
          </w:tcPr>
          <w:p w14:paraId="12C884C7" w14:textId="46ECE690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國際漁業合作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特論</w:t>
            </w:r>
          </w:p>
          <w:p w14:paraId="319A8D2D" w14:textId="798D92DC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proofErr w:type="gramStart"/>
            <w:r w:rsidRPr="003F0E7A">
              <w:rPr>
                <w:rFonts w:ascii="Times New Roman" w:hAnsi="標楷體"/>
                <w:szCs w:val="24"/>
              </w:rPr>
              <w:t>餌</w:t>
            </w:r>
            <w:proofErr w:type="gramEnd"/>
            <w:r w:rsidRPr="003F0E7A">
              <w:rPr>
                <w:rFonts w:ascii="Times New Roman" w:hAnsi="標楷體"/>
                <w:szCs w:val="24"/>
              </w:rPr>
              <w:t>料生物培養技術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特論</w:t>
            </w:r>
          </w:p>
          <w:p w14:paraId="1126CABF" w14:textId="668FE6F4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養殖環境管理與永續利用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183CBB3C" w14:textId="6F5A514A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int="eastAsia"/>
                <w:szCs w:val="24"/>
              </w:rPr>
              <w:t>生物安全</w:t>
            </w:r>
            <w:proofErr w:type="gramStart"/>
            <w:r w:rsidRPr="003F0E7A">
              <w:rPr>
                <w:rFonts w:ascii="Times New Roman" w:hint="eastAsia"/>
                <w:szCs w:val="24"/>
              </w:rPr>
              <w:t>繁</w:t>
            </w:r>
            <w:proofErr w:type="gramEnd"/>
            <w:r w:rsidRPr="003F0E7A">
              <w:rPr>
                <w:rFonts w:ascii="Times New Roman" w:hint="eastAsia"/>
                <w:szCs w:val="24"/>
              </w:rPr>
              <w:t>養殖</w:t>
            </w:r>
            <w:r w:rsidR="00C11A0C" w:rsidRPr="003F0E7A">
              <w:rPr>
                <w:rFonts w:ascii="Times New Roman" w:hint="eastAsia"/>
                <w:szCs w:val="24"/>
              </w:rPr>
              <w:t>特</w:t>
            </w:r>
            <w:r w:rsidRPr="003F0E7A">
              <w:rPr>
                <w:rFonts w:ascii="Times New Roman" w:hint="eastAsia"/>
                <w:szCs w:val="24"/>
              </w:rPr>
              <w:t>論</w:t>
            </w:r>
          </w:p>
          <w:p w14:paraId="6CE7A8F6" w14:textId="536AEA30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水產生物技術應用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0E49E01A" w14:textId="18ED2DD3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魚類營養學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43270D4D" w14:textId="1F2ED6BD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甲殼類生理學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4C36243B" w14:textId="6875B152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魚類生理學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5418BC6E" w14:textId="1BE0C902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 w:hAnsi="標楷體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細胞與分子營養學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5401AF5C" w14:textId="2ACB3CB0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 w:val="20"/>
              </w:rPr>
            </w:pPr>
            <w:r w:rsidRPr="003F0E7A">
              <w:rPr>
                <w:rFonts w:ascii="Times New Roman" w:hint="eastAsia"/>
                <w:szCs w:val="24"/>
              </w:rPr>
              <w:t>海洋生態</w:t>
            </w:r>
            <w:r w:rsidR="00C11A0C" w:rsidRPr="003F0E7A">
              <w:rPr>
                <w:rFonts w:ascii="Times New Roman" w:hint="eastAsia"/>
                <w:szCs w:val="24"/>
              </w:rPr>
              <w:t>特</w:t>
            </w:r>
            <w:r w:rsidRPr="003F0E7A">
              <w:rPr>
                <w:rFonts w:ascii="Times New Roman" w:hint="eastAsia"/>
                <w:szCs w:val="24"/>
              </w:rPr>
              <w:t>論</w:t>
            </w:r>
          </w:p>
          <w:p w14:paraId="5FB14FBC" w14:textId="45CD37B9" w:rsidR="00C326BA" w:rsidRPr="003F0E7A" w:rsidRDefault="00C326BA" w:rsidP="003410CA">
            <w:pPr>
              <w:snapToGrid w:val="0"/>
              <w:spacing w:line="360" w:lineRule="exact"/>
              <w:jc w:val="both"/>
              <w:rPr>
                <w:rFonts w:eastAsia="標楷體"/>
                <w:sz w:val="20"/>
              </w:rPr>
            </w:pPr>
            <w:r w:rsidRPr="003F0E7A">
              <w:rPr>
                <w:rFonts w:eastAsia="標楷體" w:hint="eastAsia"/>
              </w:rPr>
              <w:t>藻類產業應用</w:t>
            </w:r>
            <w:r w:rsidR="00C11A0C" w:rsidRPr="003F0E7A">
              <w:rPr>
                <w:rFonts w:eastAsia="標楷體" w:hint="eastAsia"/>
              </w:rPr>
              <w:t>特</w:t>
            </w:r>
            <w:r w:rsidRPr="003F0E7A">
              <w:rPr>
                <w:rFonts w:eastAsia="標楷體" w:hint="eastAsia"/>
              </w:rPr>
              <w:t>論</w:t>
            </w:r>
          </w:p>
          <w:p w14:paraId="304CCE0B" w14:textId="216E1F9C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sz w:val="20"/>
              </w:rPr>
            </w:pPr>
            <w:r w:rsidRPr="003F0E7A">
              <w:rPr>
                <w:rFonts w:hint="eastAsia"/>
                <w:szCs w:val="24"/>
              </w:rPr>
              <w:t>淡水藻類</w:t>
            </w:r>
            <w:r w:rsidR="00C11A0C" w:rsidRPr="003F0E7A">
              <w:rPr>
                <w:rFonts w:hint="eastAsia"/>
                <w:szCs w:val="24"/>
              </w:rPr>
              <w:t>特</w:t>
            </w:r>
            <w:r w:rsidRPr="003F0E7A">
              <w:rPr>
                <w:rFonts w:hint="eastAsia"/>
                <w:szCs w:val="24"/>
              </w:rPr>
              <w:t>論</w:t>
            </w:r>
          </w:p>
          <w:p w14:paraId="0D89414F" w14:textId="2F738520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ascii="Times New Roman" w:hint="eastAsia"/>
                <w:szCs w:val="24"/>
              </w:rPr>
              <w:t>科技論文寫作</w:t>
            </w:r>
            <w:r w:rsidR="00C11A0C" w:rsidRPr="003F0E7A">
              <w:rPr>
                <w:rFonts w:ascii="Times New Roman" w:hint="eastAsia"/>
                <w:szCs w:val="24"/>
              </w:rPr>
              <w:t>特</w:t>
            </w:r>
            <w:r w:rsidRPr="003F0E7A">
              <w:rPr>
                <w:rFonts w:ascii="Times New Roman" w:hint="eastAsia"/>
                <w:szCs w:val="24"/>
              </w:rPr>
              <w:t>論</w:t>
            </w:r>
          </w:p>
          <w:p w14:paraId="659B27D9" w14:textId="46E5F047" w:rsidR="008A2033" w:rsidRPr="003F0E7A" w:rsidRDefault="008A2033" w:rsidP="008A203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F0E7A">
              <w:rPr>
                <w:rFonts w:ascii="標楷體" w:eastAsia="標楷體" w:hAnsi="標楷體" w:hint="eastAsia"/>
              </w:rPr>
              <w:t>魚類營養研究方法</w:t>
            </w:r>
            <w:r w:rsidR="00C11A0C" w:rsidRPr="003F0E7A">
              <w:rPr>
                <w:rFonts w:ascii="標楷體" w:eastAsia="標楷體" w:hAnsi="標楷體" w:hint="eastAsia"/>
              </w:rPr>
              <w:t>特</w:t>
            </w:r>
            <w:r w:rsidRPr="003F0E7A">
              <w:rPr>
                <w:rFonts w:ascii="標楷體" w:eastAsia="標楷體" w:hAnsi="標楷體" w:hint="eastAsia"/>
              </w:rPr>
              <w:t>論</w:t>
            </w:r>
          </w:p>
          <w:p w14:paraId="0C5499DC" w14:textId="54CFC22A" w:rsidR="008A2033" w:rsidRPr="003F0E7A" w:rsidRDefault="006C7BEC" w:rsidP="006B7CED">
            <w:pPr>
              <w:pStyle w:val="a3"/>
              <w:spacing w:before="0" w:after="0" w:line="340" w:lineRule="exact"/>
              <w:ind w:left="0" w:right="0"/>
              <w:jc w:val="both"/>
              <w:rPr>
                <w:rFonts w:ascii="Times New Roman"/>
                <w:szCs w:val="24"/>
              </w:rPr>
            </w:pPr>
            <w:r w:rsidRPr="003F0E7A">
              <w:rPr>
                <w:rFonts w:hint="eastAsia"/>
              </w:rPr>
              <w:t>生物</w:t>
            </w:r>
            <w:proofErr w:type="gramStart"/>
            <w:r w:rsidRPr="003F0E7A">
              <w:rPr>
                <w:rFonts w:hint="eastAsia"/>
              </w:rPr>
              <w:t>負碳技術</w:t>
            </w:r>
            <w:r w:rsidR="00C11A0C" w:rsidRPr="003F0E7A">
              <w:rPr>
                <w:rFonts w:hint="eastAsia"/>
              </w:rPr>
              <w:t>特</w:t>
            </w:r>
            <w:r w:rsidRPr="003F0E7A">
              <w:rPr>
                <w:rFonts w:hint="eastAsia"/>
              </w:rPr>
              <w:t>論</w:t>
            </w:r>
            <w:proofErr w:type="gramEnd"/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38851BB6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40701</w:t>
            </w:r>
          </w:p>
          <w:p w14:paraId="6584E1B1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55123</w:t>
            </w:r>
          </w:p>
          <w:p w14:paraId="35D33591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55200</w:t>
            </w:r>
          </w:p>
          <w:p w14:paraId="02BAD598" w14:textId="64A1DE28" w:rsidR="00984856" w:rsidRPr="003F0E7A" w:rsidRDefault="006E670E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6E670E">
              <w:rPr>
                <w:rFonts w:eastAsia="標楷體"/>
              </w:rPr>
              <w:t>55242</w:t>
            </w:r>
          </w:p>
          <w:p w14:paraId="54A0DA7F" w14:textId="00FA3B34" w:rsidR="00984856" w:rsidRPr="003F0E7A" w:rsidRDefault="001B18A5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1B18A5">
              <w:rPr>
                <w:rFonts w:eastAsia="標楷體"/>
              </w:rPr>
              <w:t>55243</w:t>
            </w:r>
          </w:p>
          <w:p w14:paraId="39EB0F68" w14:textId="7AFD3426" w:rsidR="00984856" w:rsidRPr="003F0E7A" w:rsidRDefault="001B18A5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1B18A5">
              <w:rPr>
                <w:rFonts w:eastAsia="標楷體"/>
              </w:rPr>
              <w:t>55244</w:t>
            </w:r>
          </w:p>
          <w:p w14:paraId="09BAEE63" w14:textId="55CC09B2" w:rsidR="00984856" w:rsidRPr="003F0E7A" w:rsidRDefault="001B18A5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1B18A5">
              <w:rPr>
                <w:rFonts w:eastAsia="標楷體"/>
              </w:rPr>
              <w:t>55245</w:t>
            </w:r>
          </w:p>
          <w:p w14:paraId="63580B21" w14:textId="45F243E3" w:rsidR="00984856" w:rsidRPr="003F0E7A" w:rsidRDefault="001B18A5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1B18A5">
              <w:rPr>
                <w:rFonts w:eastAsia="標楷體"/>
              </w:rPr>
              <w:t>55246</w:t>
            </w:r>
          </w:p>
          <w:p w14:paraId="43AFCF8C" w14:textId="2EA185DE" w:rsidR="00984856" w:rsidRPr="003F0E7A" w:rsidRDefault="001B18A5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1B18A5">
              <w:rPr>
                <w:rFonts w:eastAsia="標楷體"/>
              </w:rPr>
              <w:t>55247</w:t>
            </w:r>
          </w:p>
          <w:p w14:paraId="4ABA108A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40557</w:t>
            </w:r>
          </w:p>
          <w:p w14:paraId="5F196070" w14:textId="61ABC765" w:rsidR="00984856" w:rsidRPr="003F0E7A" w:rsidRDefault="001B18A5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1B18A5">
              <w:rPr>
                <w:rFonts w:eastAsia="標楷體"/>
              </w:rPr>
              <w:t>55248</w:t>
            </w:r>
          </w:p>
          <w:p w14:paraId="6B958E83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30281</w:t>
            </w:r>
          </w:p>
          <w:p w14:paraId="63893205" w14:textId="012B84FD" w:rsidR="00984856" w:rsidRPr="003F0E7A" w:rsidRDefault="001B18A5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1B18A5">
              <w:rPr>
                <w:rFonts w:eastAsia="標楷體"/>
              </w:rPr>
              <w:t>55249</w:t>
            </w:r>
          </w:p>
          <w:p w14:paraId="2150E287" w14:textId="68115847" w:rsidR="00984856" w:rsidRPr="003F0E7A" w:rsidRDefault="00C80724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C80724">
              <w:rPr>
                <w:rFonts w:eastAsia="標楷體"/>
              </w:rPr>
              <w:t>55250</w:t>
            </w:r>
          </w:p>
          <w:p w14:paraId="6476B0BB" w14:textId="2C242A48" w:rsidR="001F2409" w:rsidRPr="003F0E7A" w:rsidRDefault="00C80724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C80724">
              <w:rPr>
                <w:rFonts w:eastAsia="標楷體"/>
              </w:rPr>
              <w:t>55251</w:t>
            </w:r>
          </w:p>
        </w:tc>
        <w:tc>
          <w:tcPr>
            <w:tcW w:w="709" w:type="dxa"/>
          </w:tcPr>
          <w:p w14:paraId="3866EE1F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5FC9DC39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5E12630D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026EDC98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721151C9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1D7B906C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3/3</w:t>
            </w:r>
          </w:p>
          <w:p w14:paraId="28604824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3/3</w:t>
            </w:r>
          </w:p>
          <w:p w14:paraId="10BC5CCE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25410881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4AF00325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3/3</w:t>
            </w:r>
          </w:p>
          <w:p w14:paraId="74B58AD0" w14:textId="77777777" w:rsidR="00C326BA" w:rsidRPr="003F0E7A" w:rsidRDefault="00C326BA" w:rsidP="003410CA">
            <w:pPr>
              <w:spacing w:line="36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2/2</w:t>
            </w:r>
          </w:p>
          <w:p w14:paraId="739B4EBC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2/2</w:t>
            </w:r>
          </w:p>
          <w:p w14:paraId="28288832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2901D093" w14:textId="77777777" w:rsidR="008A2033" w:rsidRPr="003F0E7A" w:rsidRDefault="008A2033" w:rsidP="00C2331E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2/2</w:t>
            </w:r>
          </w:p>
          <w:p w14:paraId="35FDB06B" w14:textId="04991BFE" w:rsidR="004B0E5C" w:rsidRPr="003F0E7A" w:rsidRDefault="004B0E5C" w:rsidP="00C2331E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6065D2EF" w14:textId="47AF53F5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水產資源保育與開發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3D5A0167" w14:textId="0CE8FEBD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藻類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繁</w:t>
            </w:r>
            <w:proofErr w:type="gramEnd"/>
            <w:r w:rsidRPr="003F0E7A">
              <w:rPr>
                <w:rFonts w:ascii="Times New Roman" w:hAnsi="標楷體"/>
                <w:szCs w:val="24"/>
              </w:rPr>
              <w:t>養殖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40F49972" w14:textId="077F964B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魚類多樣性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02AF79C4" w14:textId="5831CFE6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藻類生理生態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20DF1565" w14:textId="329837BE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魚類免疫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  <w:proofErr w:type="gramEnd"/>
          </w:p>
          <w:p w14:paraId="29447838" w14:textId="5573864F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水產行銷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42C4D37C" w14:textId="77777777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高等水產養殖研究法</w:t>
            </w:r>
          </w:p>
          <w:p w14:paraId="13F21F68" w14:textId="77777777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hAnsi="標楷體"/>
                <w:szCs w:val="24"/>
              </w:rPr>
            </w:pPr>
            <w:r w:rsidRPr="003F0E7A">
              <w:rPr>
                <w:rFonts w:hAnsi="標楷體"/>
                <w:szCs w:val="24"/>
              </w:rPr>
              <w:t>智慧財產權專論</w:t>
            </w:r>
          </w:p>
          <w:p w14:paraId="4AAB86B6" w14:textId="018BF148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hAnsi="標楷體"/>
                <w:szCs w:val="24"/>
              </w:rPr>
            </w:pPr>
            <w:r w:rsidRPr="003F0E7A">
              <w:rPr>
                <w:rFonts w:hAnsi="標楷體" w:hint="eastAsia"/>
                <w:szCs w:val="24"/>
              </w:rPr>
              <w:t>水產生物分子育種</w:t>
            </w:r>
            <w:r w:rsidR="00C11A0C" w:rsidRPr="003F0E7A">
              <w:rPr>
                <w:rFonts w:hAnsi="標楷體" w:hint="eastAsia"/>
                <w:szCs w:val="24"/>
              </w:rPr>
              <w:t>特論</w:t>
            </w:r>
          </w:p>
          <w:p w14:paraId="315BDB38" w14:textId="4E2124AD" w:rsidR="00C326BA" w:rsidRPr="003F0E7A" w:rsidRDefault="00C326BA" w:rsidP="003410CA">
            <w:pPr>
              <w:pStyle w:val="a3"/>
              <w:spacing w:before="0" w:after="0" w:line="340" w:lineRule="exact"/>
              <w:ind w:left="0" w:right="0"/>
              <w:rPr>
                <w:rFonts w:ascii="Times New Roman" w:hAnsi="標楷體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分子生物學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0ED29EB3" w14:textId="5052904E" w:rsidR="00C326BA" w:rsidRPr="003F0E7A" w:rsidRDefault="00C326BA" w:rsidP="003410CA">
            <w:pPr>
              <w:pStyle w:val="a3"/>
              <w:spacing w:before="0" w:after="0" w:line="340" w:lineRule="exact"/>
              <w:ind w:left="0" w:right="0" w:firstLineChars="9" w:firstLine="22"/>
              <w:rPr>
                <w:rFonts w:ascii="Times New Roman" w:hAnsi="標楷體"/>
                <w:szCs w:val="24"/>
              </w:rPr>
            </w:pPr>
            <w:proofErr w:type="gramStart"/>
            <w:r w:rsidRPr="003F0E7A">
              <w:rPr>
                <w:rFonts w:ascii="Times New Roman" w:hAnsi="標楷體"/>
                <w:szCs w:val="24"/>
              </w:rPr>
              <w:t>脂類營養學</w:t>
            </w:r>
            <w:proofErr w:type="gramEnd"/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2BF5CAC9" w14:textId="6F57FA44" w:rsidR="00703680" w:rsidRPr="003F0E7A" w:rsidRDefault="00703680" w:rsidP="003410CA">
            <w:pPr>
              <w:pStyle w:val="a3"/>
              <w:spacing w:before="0" w:after="0" w:line="340" w:lineRule="exact"/>
              <w:ind w:left="0" w:right="0" w:firstLineChars="9" w:firstLine="22"/>
              <w:rPr>
                <w:rFonts w:ascii="Times New Roman"/>
                <w:szCs w:val="24"/>
              </w:rPr>
            </w:pPr>
            <w:r w:rsidRPr="003F0E7A">
              <w:rPr>
                <w:rFonts w:hint="eastAsia"/>
              </w:rPr>
              <w:t>溫室氣體監測</w:t>
            </w:r>
            <w:proofErr w:type="gramStart"/>
            <w:r w:rsidRPr="003F0E7A">
              <w:rPr>
                <w:rFonts w:hint="eastAsia"/>
              </w:rPr>
              <w:t>技術</w:t>
            </w:r>
            <w:r w:rsidR="00C11A0C" w:rsidRPr="003F0E7A">
              <w:rPr>
                <w:rFonts w:hint="eastAsia"/>
              </w:rPr>
              <w:t>特</w:t>
            </w:r>
            <w:r w:rsidRPr="003F0E7A">
              <w:rPr>
                <w:rFonts w:hint="eastAsia"/>
              </w:rPr>
              <w:t>論</w:t>
            </w:r>
            <w:proofErr w:type="gramEnd"/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1BA909CD" w14:textId="5AECB0A9" w:rsidR="00984856" w:rsidRPr="003F0E7A" w:rsidRDefault="00C80724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C80724">
              <w:rPr>
                <w:rFonts w:eastAsia="標楷體"/>
              </w:rPr>
              <w:t>55252</w:t>
            </w:r>
          </w:p>
          <w:p w14:paraId="3EE9D105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41089</w:t>
            </w:r>
          </w:p>
          <w:p w14:paraId="2B047499" w14:textId="2FC67C1E" w:rsidR="00984856" w:rsidRPr="003F0E7A" w:rsidRDefault="00C80724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C80724">
              <w:rPr>
                <w:rFonts w:eastAsia="標楷體"/>
              </w:rPr>
              <w:t>55253</w:t>
            </w:r>
          </w:p>
          <w:p w14:paraId="32BC6806" w14:textId="77777777" w:rsidR="00C80724" w:rsidRDefault="00C80724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C80724">
              <w:rPr>
                <w:rFonts w:eastAsia="標楷體"/>
              </w:rPr>
              <w:t>55254</w:t>
            </w:r>
          </w:p>
          <w:p w14:paraId="62DA9F21" w14:textId="00EF773D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55201</w:t>
            </w:r>
          </w:p>
          <w:p w14:paraId="78179C03" w14:textId="67B4CF2B" w:rsidR="00984856" w:rsidRPr="003F0E7A" w:rsidRDefault="00207258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207258">
              <w:rPr>
                <w:rFonts w:eastAsia="標楷體"/>
              </w:rPr>
              <w:t>55255</w:t>
            </w:r>
          </w:p>
          <w:p w14:paraId="3CC915ED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55169</w:t>
            </w:r>
          </w:p>
          <w:p w14:paraId="095B023D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55170</w:t>
            </w:r>
          </w:p>
          <w:p w14:paraId="0371892C" w14:textId="5DADB06B" w:rsidR="00984856" w:rsidRPr="003F0E7A" w:rsidRDefault="00084511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084511">
              <w:rPr>
                <w:rFonts w:eastAsia="標楷體"/>
              </w:rPr>
              <w:t>55256</w:t>
            </w:r>
          </w:p>
          <w:p w14:paraId="35A81A80" w14:textId="77777777" w:rsidR="00984856" w:rsidRPr="003F0E7A" w:rsidRDefault="00984856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/>
              </w:rPr>
              <w:t>40017</w:t>
            </w:r>
          </w:p>
          <w:p w14:paraId="0D0D7F36" w14:textId="0BBE1C85" w:rsidR="00984856" w:rsidRPr="003F0E7A" w:rsidRDefault="00084511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084511">
              <w:rPr>
                <w:rFonts w:eastAsia="標楷體"/>
              </w:rPr>
              <w:t>55257</w:t>
            </w:r>
          </w:p>
          <w:p w14:paraId="046A9DBD" w14:textId="5B54B639" w:rsidR="00C326BA" w:rsidRPr="003F0E7A" w:rsidRDefault="00084511" w:rsidP="00984856">
            <w:pPr>
              <w:spacing w:line="340" w:lineRule="exact"/>
              <w:jc w:val="center"/>
            </w:pPr>
            <w:r w:rsidRPr="00084511">
              <w:rPr>
                <w:rFonts w:eastAsia="標楷體"/>
              </w:rPr>
              <w:t>55258</w:t>
            </w:r>
          </w:p>
        </w:tc>
        <w:tc>
          <w:tcPr>
            <w:tcW w:w="709" w:type="dxa"/>
          </w:tcPr>
          <w:p w14:paraId="0931FBCF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5D95E4C0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3/3</w:t>
            </w:r>
          </w:p>
          <w:p w14:paraId="5A758E90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6AEB0AF8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3/3</w:t>
            </w:r>
          </w:p>
          <w:p w14:paraId="5610B212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598C3E9E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744B2AAE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02B15C03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692389DF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136D255B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365F8B70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5D3EC968" w14:textId="1EF54E6D" w:rsidR="004B0E5C" w:rsidRPr="003F0E7A" w:rsidRDefault="004B0E5C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4CC18135" w14:textId="3C3F36FD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實驗設計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與生統分析</w:t>
            </w:r>
            <w:proofErr w:type="gramEnd"/>
          </w:p>
          <w:p w14:paraId="3686B3B5" w14:textId="77777777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實驗設計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與生統分析</w:t>
            </w:r>
            <w:proofErr w:type="gramEnd"/>
            <w:r w:rsidRPr="003F0E7A">
              <w:rPr>
                <w:rFonts w:ascii="Times New Roman" w:hAnsi="標楷體"/>
                <w:szCs w:val="24"/>
              </w:rPr>
              <w:t>實習</w:t>
            </w:r>
          </w:p>
          <w:p w14:paraId="68A8FE58" w14:textId="53E2A0EB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養殖經濟與經營管理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36325CC5" w14:textId="64E25E31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</w:t>
            </w:r>
            <w:r w:rsidRPr="003F0E7A">
              <w:rPr>
                <w:rFonts w:ascii="Times New Roman" w:hAnsi="標楷體" w:hint="eastAsia"/>
                <w:szCs w:val="24"/>
              </w:rPr>
              <w:t>產</w:t>
            </w:r>
            <w:r w:rsidRPr="003F0E7A">
              <w:rPr>
                <w:rFonts w:ascii="Times New Roman" w:hAnsi="標楷體"/>
                <w:szCs w:val="24"/>
              </w:rPr>
              <w:t>藥理學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451DD37F" w14:textId="48662E5F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</w:t>
            </w:r>
            <w:r w:rsidRPr="003F0E7A">
              <w:rPr>
                <w:rFonts w:ascii="Times New Roman" w:hAnsi="標楷體" w:hint="eastAsia"/>
                <w:szCs w:val="24"/>
              </w:rPr>
              <w:t>族</w:t>
            </w:r>
            <w:r w:rsidRPr="003F0E7A">
              <w:rPr>
                <w:rFonts w:ascii="Times New Roman" w:hAnsi="標楷體"/>
                <w:szCs w:val="24"/>
              </w:rPr>
              <w:t>內分泌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  <w:proofErr w:type="gramEnd"/>
          </w:p>
          <w:p w14:paraId="2447987D" w14:textId="6D53C0AF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魚類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繁</w:t>
            </w:r>
            <w:proofErr w:type="gramEnd"/>
            <w:r w:rsidRPr="003F0E7A">
              <w:rPr>
                <w:rFonts w:ascii="Times New Roman" w:hAnsi="標楷體"/>
                <w:szCs w:val="24"/>
              </w:rPr>
              <w:t>養殖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proofErr w:type="gramEnd"/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69B1B5B8" w14:textId="4D70DE30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魚類分子系統分類學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61954A87" w14:textId="5B92589D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 w:hAnsi="標楷體"/>
                <w:szCs w:val="24"/>
              </w:rPr>
            </w:pPr>
            <w:r w:rsidRPr="003F0E7A">
              <w:rPr>
                <w:rFonts w:ascii="Times New Roman" w:hAnsi="標楷體" w:hint="eastAsia"/>
                <w:szCs w:val="24"/>
              </w:rPr>
              <w:t>機能性水產飼料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 w:hint="eastAsia"/>
                <w:szCs w:val="24"/>
              </w:rPr>
              <w:t>論</w:t>
            </w:r>
          </w:p>
          <w:p w14:paraId="37591275" w14:textId="7C7F4191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 w:hAnsi="標楷體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高經濟魚種營養與配方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6F25DE2E" w14:textId="473F90BE" w:rsidR="00D26A06" w:rsidRPr="003F0E7A" w:rsidRDefault="00D26A06" w:rsidP="00D26A06">
            <w:pPr>
              <w:pStyle w:val="a3"/>
              <w:spacing w:before="0" w:after="0"/>
              <w:ind w:left="19" w:right="0" w:hangingChars="8" w:hanging="19"/>
              <w:rPr>
                <w:rFonts w:hAnsi="標楷體"/>
              </w:rPr>
            </w:pPr>
            <w:r w:rsidRPr="003F0E7A">
              <w:rPr>
                <w:rFonts w:hAnsi="標楷體"/>
              </w:rPr>
              <w:t>魚類神經內分泌</w:t>
            </w:r>
            <w:r w:rsidR="00C11A0C" w:rsidRPr="003F0E7A">
              <w:rPr>
                <w:rFonts w:hAnsi="標楷體" w:hint="eastAsia"/>
              </w:rPr>
              <w:t>特</w:t>
            </w:r>
            <w:r w:rsidRPr="003F0E7A">
              <w:rPr>
                <w:rFonts w:hAnsi="標楷體"/>
              </w:rPr>
              <w:t>論</w:t>
            </w:r>
          </w:p>
          <w:p w14:paraId="1AC97616" w14:textId="1F312C63" w:rsidR="00D26A06" w:rsidRPr="003F0E7A" w:rsidRDefault="00D26A06" w:rsidP="00D26A06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天然機能性物質開發與</w:t>
            </w:r>
            <w:proofErr w:type="gramStart"/>
            <w:r w:rsidRPr="003F0E7A">
              <w:rPr>
                <w:rFonts w:ascii="Times New Roman" w:hAnsi="標楷體"/>
                <w:szCs w:val="24"/>
              </w:rPr>
              <w:t>應用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  <w:proofErr w:type="gramEnd"/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35458BA5" w14:textId="77777777" w:rsidR="00984856" w:rsidRPr="003F0E7A" w:rsidRDefault="00984856" w:rsidP="00984856">
            <w:pPr>
              <w:spacing w:line="340" w:lineRule="exact"/>
              <w:jc w:val="center"/>
            </w:pPr>
            <w:r w:rsidRPr="003F0E7A">
              <w:t>55172</w:t>
            </w:r>
          </w:p>
          <w:p w14:paraId="480B1660" w14:textId="77777777" w:rsidR="00984856" w:rsidRPr="003F0E7A" w:rsidRDefault="00984856" w:rsidP="00984856">
            <w:pPr>
              <w:spacing w:line="340" w:lineRule="exact"/>
              <w:jc w:val="center"/>
            </w:pPr>
            <w:r w:rsidRPr="003F0E7A">
              <w:t>55173</w:t>
            </w:r>
          </w:p>
          <w:p w14:paraId="6C664E1E" w14:textId="16A88CEF" w:rsidR="00984856" w:rsidRPr="003F0E7A" w:rsidRDefault="00084511" w:rsidP="00984856">
            <w:pPr>
              <w:spacing w:line="340" w:lineRule="exact"/>
              <w:jc w:val="center"/>
            </w:pPr>
            <w:r w:rsidRPr="00084511">
              <w:t>55259</w:t>
            </w:r>
          </w:p>
          <w:p w14:paraId="2BCFCEA9" w14:textId="74BF6CF1" w:rsidR="00984856" w:rsidRPr="003F0E7A" w:rsidRDefault="00084511" w:rsidP="00984856">
            <w:pPr>
              <w:spacing w:line="340" w:lineRule="exact"/>
              <w:jc w:val="center"/>
            </w:pPr>
            <w:r w:rsidRPr="00084511">
              <w:t>55260</w:t>
            </w:r>
          </w:p>
          <w:p w14:paraId="5E37E350" w14:textId="5BDBA16E" w:rsidR="00984856" w:rsidRPr="003F0E7A" w:rsidRDefault="00084511" w:rsidP="00984856">
            <w:pPr>
              <w:spacing w:line="340" w:lineRule="exact"/>
              <w:jc w:val="center"/>
            </w:pPr>
            <w:r w:rsidRPr="00084511">
              <w:t>55261</w:t>
            </w:r>
          </w:p>
          <w:p w14:paraId="21185D90" w14:textId="5365039B" w:rsidR="00984856" w:rsidRPr="003F0E7A" w:rsidRDefault="00D34868" w:rsidP="00984856">
            <w:pPr>
              <w:spacing w:line="340" w:lineRule="exact"/>
              <w:jc w:val="center"/>
            </w:pPr>
            <w:r w:rsidRPr="00D34868">
              <w:t>55262</w:t>
            </w:r>
          </w:p>
          <w:p w14:paraId="3ECA2D90" w14:textId="27858236" w:rsidR="00984856" w:rsidRPr="003F0E7A" w:rsidRDefault="00D34868" w:rsidP="00984856">
            <w:pPr>
              <w:spacing w:line="340" w:lineRule="exact"/>
              <w:jc w:val="center"/>
            </w:pPr>
            <w:r w:rsidRPr="00D34868">
              <w:t>55263</w:t>
            </w:r>
          </w:p>
          <w:p w14:paraId="6D42B564" w14:textId="2052DE8C" w:rsidR="00984856" w:rsidRPr="003F0E7A" w:rsidRDefault="00D34868" w:rsidP="00984856">
            <w:pPr>
              <w:spacing w:line="340" w:lineRule="exact"/>
              <w:jc w:val="center"/>
            </w:pPr>
            <w:r w:rsidRPr="00D34868">
              <w:t>55264</w:t>
            </w:r>
          </w:p>
          <w:p w14:paraId="3335B37E" w14:textId="3F083493" w:rsidR="00984856" w:rsidRPr="003F0E7A" w:rsidRDefault="00D34868" w:rsidP="00984856">
            <w:pPr>
              <w:spacing w:line="340" w:lineRule="exact"/>
              <w:jc w:val="center"/>
            </w:pPr>
            <w:r w:rsidRPr="00D34868">
              <w:t>55265</w:t>
            </w:r>
          </w:p>
          <w:p w14:paraId="2E33AD7C" w14:textId="5EEE28BE" w:rsidR="00984856" w:rsidRPr="003F0E7A" w:rsidRDefault="00D34868" w:rsidP="00984856">
            <w:pPr>
              <w:spacing w:line="340" w:lineRule="exact"/>
              <w:jc w:val="center"/>
            </w:pPr>
            <w:r w:rsidRPr="00D34868">
              <w:t>55266</w:t>
            </w:r>
          </w:p>
          <w:p w14:paraId="5C882FFA" w14:textId="4A89EB99" w:rsidR="00D26A06" w:rsidRPr="003F0E7A" w:rsidRDefault="00D34868" w:rsidP="00984856">
            <w:pPr>
              <w:spacing w:line="340" w:lineRule="exact"/>
              <w:jc w:val="center"/>
            </w:pPr>
            <w:r w:rsidRPr="00D34868">
              <w:t>55267</w:t>
            </w:r>
          </w:p>
        </w:tc>
        <w:tc>
          <w:tcPr>
            <w:tcW w:w="709" w:type="dxa"/>
          </w:tcPr>
          <w:p w14:paraId="6FA5635B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36E19C96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1/2</w:t>
            </w:r>
          </w:p>
          <w:p w14:paraId="0840EA28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3D63B4D5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351D20FA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3986E93E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07AEC1E0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56505363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629BF2D3" w14:textId="77777777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13BF7E25" w14:textId="77777777" w:rsidR="00D26A06" w:rsidRPr="003F0E7A" w:rsidRDefault="00D26A06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3456FDBA" w14:textId="77777777" w:rsidR="00D26A06" w:rsidRPr="003F0E7A" w:rsidRDefault="00D26A06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</w:tc>
        <w:tc>
          <w:tcPr>
            <w:tcW w:w="2551" w:type="dxa"/>
            <w:tcBorders>
              <w:right w:val="dotted" w:sz="4" w:space="0" w:color="auto"/>
            </w:tcBorders>
          </w:tcPr>
          <w:p w14:paraId="08508976" w14:textId="122E94D6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</w:t>
            </w:r>
            <w:r w:rsidRPr="003F0E7A">
              <w:rPr>
                <w:rFonts w:ascii="Times New Roman" w:hAnsi="標楷體" w:hint="eastAsia"/>
                <w:szCs w:val="24"/>
              </w:rPr>
              <w:t>產</w:t>
            </w:r>
            <w:r w:rsidRPr="003F0E7A">
              <w:rPr>
                <w:rFonts w:ascii="Times New Roman" w:hAnsi="標楷體"/>
                <w:szCs w:val="24"/>
              </w:rPr>
              <w:t>飼料配製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14B632E3" w14:textId="0D17AF71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</w:t>
            </w:r>
            <w:r w:rsidRPr="003F0E7A">
              <w:rPr>
                <w:rFonts w:ascii="Times New Roman" w:hAnsi="標楷體" w:hint="eastAsia"/>
                <w:szCs w:val="24"/>
              </w:rPr>
              <w:t>族</w:t>
            </w:r>
            <w:r w:rsidRPr="003F0E7A">
              <w:rPr>
                <w:rFonts w:ascii="Times New Roman" w:hAnsi="標楷體"/>
                <w:szCs w:val="24"/>
              </w:rPr>
              <w:t>疾病診療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2CCAD8BA" w14:textId="397D9642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無脊椎動物免疫</w:t>
            </w:r>
            <w:r w:rsidR="00C11A0C" w:rsidRPr="003F0E7A">
              <w:rPr>
                <w:rFonts w:ascii="Times New Roman" w:hAnsi="標楷體" w:hint="eastAsia"/>
                <w:szCs w:val="24"/>
              </w:rPr>
              <w:t>特</w:t>
            </w:r>
            <w:r w:rsidRPr="003F0E7A">
              <w:rPr>
                <w:rFonts w:ascii="Times New Roman" w:hAnsi="標楷體"/>
                <w:szCs w:val="24"/>
              </w:rPr>
              <w:t>論</w:t>
            </w:r>
          </w:p>
          <w:p w14:paraId="7CE91C20" w14:textId="77777777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水產品安全與衛生專論</w:t>
            </w:r>
          </w:p>
          <w:p w14:paraId="15E8FF8C" w14:textId="77777777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分子演化專論</w:t>
            </w:r>
          </w:p>
          <w:p w14:paraId="26A06485" w14:textId="77777777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高等分子遺傳學</w:t>
            </w:r>
          </w:p>
          <w:p w14:paraId="723D00CE" w14:textId="77777777" w:rsidR="00C326BA" w:rsidRPr="003F0E7A" w:rsidRDefault="00C326BA" w:rsidP="003410CA">
            <w:pPr>
              <w:pStyle w:val="a3"/>
              <w:spacing w:before="0" w:after="0" w:line="340" w:lineRule="exact"/>
              <w:ind w:left="19" w:right="0" w:hangingChars="8" w:hanging="19"/>
              <w:rPr>
                <w:rFonts w:ascii="Times New Roman"/>
                <w:szCs w:val="24"/>
              </w:rPr>
            </w:pPr>
            <w:r w:rsidRPr="003F0E7A">
              <w:rPr>
                <w:rFonts w:ascii="Times New Roman" w:hAnsi="標楷體"/>
                <w:szCs w:val="24"/>
              </w:rPr>
              <w:t>藻類個案研究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5EAB18B4" w14:textId="77777777" w:rsidR="00D34868" w:rsidRDefault="00D34868" w:rsidP="00D34868">
            <w:pPr>
              <w:spacing w:line="340" w:lineRule="exact"/>
              <w:jc w:val="center"/>
            </w:pPr>
            <w:r w:rsidRPr="00D34868">
              <w:t>55268</w:t>
            </w:r>
          </w:p>
          <w:p w14:paraId="4B431BCA" w14:textId="7A7E69BB" w:rsidR="00984856" w:rsidRPr="003F0E7A" w:rsidRDefault="00D34868" w:rsidP="00D34868">
            <w:pPr>
              <w:spacing w:line="340" w:lineRule="exact"/>
              <w:jc w:val="center"/>
            </w:pPr>
            <w:r w:rsidRPr="00D34868">
              <w:t>55269</w:t>
            </w:r>
          </w:p>
          <w:p w14:paraId="688DF796" w14:textId="0409F7B8" w:rsidR="00984856" w:rsidRPr="003F0E7A" w:rsidRDefault="00D34868" w:rsidP="00984856">
            <w:pPr>
              <w:spacing w:line="340" w:lineRule="exact"/>
              <w:jc w:val="center"/>
            </w:pPr>
            <w:r w:rsidRPr="00D34868">
              <w:t>55270</w:t>
            </w:r>
          </w:p>
          <w:p w14:paraId="29602237" w14:textId="77777777" w:rsidR="00984856" w:rsidRPr="003F0E7A" w:rsidRDefault="00984856" w:rsidP="00984856">
            <w:pPr>
              <w:spacing w:line="340" w:lineRule="exact"/>
              <w:jc w:val="center"/>
            </w:pPr>
            <w:r w:rsidRPr="003F0E7A">
              <w:t>55182</w:t>
            </w:r>
          </w:p>
          <w:p w14:paraId="680D60F5" w14:textId="77777777" w:rsidR="00984856" w:rsidRPr="003F0E7A" w:rsidRDefault="00984856" w:rsidP="00984856">
            <w:pPr>
              <w:spacing w:line="340" w:lineRule="exact"/>
              <w:jc w:val="center"/>
            </w:pPr>
            <w:r w:rsidRPr="003F0E7A">
              <w:t>55184</w:t>
            </w:r>
          </w:p>
          <w:p w14:paraId="644D940F" w14:textId="77777777" w:rsidR="00984856" w:rsidRPr="003F0E7A" w:rsidRDefault="00984856" w:rsidP="00984856">
            <w:pPr>
              <w:spacing w:line="340" w:lineRule="exact"/>
              <w:jc w:val="center"/>
            </w:pPr>
            <w:r w:rsidRPr="003F0E7A">
              <w:t>55185</w:t>
            </w:r>
          </w:p>
          <w:p w14:paraId="53B08AA9" w14:textId="0F35E35C" w:rsidR="00C326BA" w:rsidRPr="003F0E7A" w:rsidRDefault="00984856" w:rsidP="00984856">
            <w:pPr>
              <w:spacing w:line="340" w:lineRule="exact"/>
              <w:jc w:val="center"/>
            </w:pPr>
            <w:r w:rsidRPr="003F0E7A">
              <w:t>55187</w:t>
            </w:r>
          </w:p>
        </w:tc>
        <w:tc>
          <w:tcPr>
            <w:tcW w:w="708" w:type="dxa"/>
          </w:tcPr>
          <w:p w14:paraId="36C45587" w14:textId="7777777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2511F79B" w14:textId="7777777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3D54CDCD" w14:textId="7777777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3/3</w:t>
            </w:r>
          </w:p>
          <w:p w14:paraId="7967F8CD" w14:textId="7777777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24C0CDAE" w14:textId="7777777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139F53C5" w14:textId="7777777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  <w:p w14:paraId="625D71F3" w14:textId="77777777" w:rsidR="00C326BA" w:rsidRPr="003F0E7A" w:rsidRDefault="00C326BA" w:rsidP="0098485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2/2</w:t>
            </w:r>
          </w:p>
        </w:tc>
        <w:tc>
          <w:tcPr>
            <w:tcW w:w="499" w:type="dxa"/>
          </w:tcPr>
          <w:p w14:paraId="35E958C3" w14:textId="77777777" w:rsidR="00C326BA" w:rsidRPr="00484C5D" w:rsidRDefault="00C326BA" w:rsidP="003410CA">
            <w:pPr>
              <w:spacing w:line="340" w:lineRule="exact"/>
              <w:ind w:right="480"/>
              <w:jc w:val="right"/>
              <w:rPr>
                <w:rFonts w:eastAsia="標楷體"/>
              </w:rPr>
            </w:pPr>
          </w:p>
        </w:tc>
      </w:tr>
      <w:tr w:rsidR="00C326BA" w:rsidRPr="00484C5D" w14:paraId="3E62F5BC" w14:textId="77777777" w:rsidTr="003410CA">
        <w:trPr>
          <w:cantSplit/>
          <w:trHeight w:val="455"/>
          <w:jc w:val="center"/>
        </w:trPr>
        <w:tc>
          <w:tcPr>
            <w:tcW w:w="720" w:type="dxa"/>
            <w:vAlign w:val="center"/>
          </w:tcPr>
          <w:p w14:paraId="76589446" w14:textId="77777777" w:rsidR="00C326BA" w:rsidRPr="00484C5D" w:rsidRDefault="00C326BA" w:rsidP="003410CA">
            <w:pPr>
              <w:spacing w:line="340" w:lineRule="exact"/>
              <w:ind w:left="57" w:right="57"/>
              <w:jc w:val="distribute"/>
              <w:rPr>
                <w:rFonts w:eastAsia="標楷體"/>
              </w:rPr>
            </w:pPr>
            <w:r w:rsidRPr="00484C5D">
              <w:rPr>
                <w:rFonts w:eastAsia="標楷體" w:hAnsi="標楷體"/>
              </w:rPr>
              <w:t>小計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</w:tcBorders>
            <w:vAlign w:val="center"/>
          </w:tcPr>
          <w:p w14:paraId="3F3D35DE" w14:textId="77777777" w:rsidR="00C326BA" w:rsidRPr="003F0E7A" w:rsidRDefault="00C326BA" w:rsidP="003410CA">
            <w:pPr>
              <w:pStyle w:val="a3"/>
              <w:spacing w:before="0" w:line="340" w:lineRule="exact"/>
              <w:ind w:left="0" w:right="57"/>
              <w:rPr>
                <w:rFonts w:ascii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2A4869FB" w14:textId="51467843" w:rsidR="00C326BA" w:rsidRPr="003F0E7A" w:rsidRDefault="00C2331E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3</w:t>
            </w:r>
            <w:r w:rsidR="004B0E5C" w:rsidRPr="003F0E7A">
              <w:rPr>
                <w:rFonts w:eastAsia="標楷體" w:hint="eastAsia"/>
              </w:rPr>
              <w:t>3</w:t>
            </w:r>
            <w:r w:rsidR="00C326BA" w:rsidRPr="003F0E7A">
              <w:rPr>
                <w:rFonts w:eastAsia="標楷體" w:hint="eastAsia"/>
              </w:rPr>
              <w:t>/</w:t>
            </w:r>
            <w:r w:rsidRPr="003F0E7A">
              <w:rPr>
                <w:rFonts w:eastAsia="標楷體" w:hint="eastAsia"/>
              </w:rPr>
              <w:t>3</w:t>
            </w:r>
            <w:r w:rsidR="004B0E5C" w:rsidRPr="003F0E7A">
              <w:rPr>
                <w:rFonts w:eastAsia="標楷體" w:hint="eastAsia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</w:tcBorders>
            <w:vAlign w:val="center"/>
          </w:tcPr>
          <w:p w14:paraId="37167DFA" w14:textId="77777777" w:rsidR="00C326BA" w:rsidRPr="003F0E7A" w:rsidRDefault="00C326BA" w:rsidP="003410CA">
            <w:pPr>
              <w:pStyle w:val="a3"/>
              <w:spacing w:before="0" w:line="340" w:lineRule="exact"/>
              <w:ind w:left="0" w:right="57"/>
              <w:rPr>
                <w:rFonts w:ascii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74EBB7B5" w14:textId="3336D782" w:rsidR="00C326BA" w:rsidRPr="003F0E7A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</w:t>
            </w:r>
            <w:r w:rsidR="004B0E5C" w:rsidRPr="003F0E7A">
              <w:rPr>
                <w:rFonts w:eastAsia="標楷體" w:hint="eastAsia"/>
              </w:rPr>
              <w:t>6</w:t>
            </w:r>
            <w:r w:rsidRPr="003F0E7A">
              <w:rPr>
                <w:rFonts w:eastAsia="標楷體" w:hint="eastAsia"/>
              </w:rPr>
              <w:t>/2</w:t>
            </w:r>
            <w:r w:rsidR="004B0E5C" w:rsidRPr="003F0E7A">
              <w:rPr>
                <w:rFonts w:eastAsia="標楷體" w:hint="eastAsia"/>
              </w:rPr>
              <w:t>6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</w:tcBorders>
            <w:vAlign w:val="center"/>
          </w:tcPr>
          <w:p w14:paraId="11F39D6F" w14:textId="77777777" w:rsidR="00C326BA" w:rsidRPr="003F0E7A" w:rsidRDefault="00C326BA" w:rsidP="003410CA">
            <w:pPr>
              <w:snapToGrid w:val="0"/>
              <w:spacing w:line="340" w:lineRule="exact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49EB5668" w14:textId="77777777" w:rsidR="00C326BA" w:rsidRPr="003F0E7A" w:rsidRDefault="00D26A06" w:rsidP="00D26A06">
            <w:pPr>
              <w:spacing w:line="340" w:lineRule="exact"/>
              <w:jc w:val="center"/>
              <w:rPr>
                <w:rFonts w:eastAsia="標楷體"/>
              </w:rPr>
            </w:pPr>
            <w:r w:rsidRPr="003F0E7A">
              <w:rPr>
                <w:rFonts w:eastAsia="標楷體" w:hint="eastAsia"/>
              </w:rPr>
              <w:t>21</w:t>
            </w:r>
            <w:r w:rsidR="00C326BA" w:rsidRPr="003F0E7A">
              <w:rPr>
                <w:rFonts w:eastAsia="標楷體" w:hint="eastAsia"/>
              </w:rPr>
              <w:t>/</w:t>
            </w:r>
            <w:r w:rsidRPr="003F0E7A">
              <w:rPr>
                <w:rFonts w:eastAsia="標楷體" w:hint="eastAsia"/>
              </w:rPr>
              <w:t>22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</w:tcBorders>
            <w:vAlign w:val="center"/>
          </w:tcPr>
          <w:p w14:paraId="645EBEA1" w14:textId="77777777" w:rsidR="00C326BA" w:rsidRPr="003F0E7A" w:rsidRDefault="00C326BA" w:rsidP="003410CA">
            <w:pPr>
              <w:spacing w:line="340" w:lineRule="exact"/>
              <w:rPr>
                <w:rFonts w:eastAsia="標楷體"/>
              </w:rPr>
            </w:pP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14:paraId="21C40114" w14:textId="77777777" w:rsidR="00C326BA" w:rsidRPr="00484C5D" w:rsidRDefault="00C326BA" w:rsidP="003410CA">
            <w:pPr>
              <w:spacing w:line="340" w:lineRule="exact"/>
              <w:jc w:val="center"/>
              <w:rPr>
                <w:rFonts w:eastAsia="標楷體"/>
              </w:rPr>
            </w:pPr>
            <w:r w:rsidRPr="00484C5D">
              <w:rPr>
                <w:rFonts w:eastAsia="標楷體" w:hint="eastAsia"/>
              </w:rPr>
              <w:t>15/15</w:t>
            </w:r>
          </w:p>
        </w:tc>
        <w:tc>
          <w:tcPr>
            <w:tcW w:w="499" w:type="dxa"/>
            <w:tcBorders>
              <w:top w:val="single" w:sz="6" w:space="0" w:color="auto"/>
            </w:tcBorders>
            <w:vAlign w:val="center"/>
          </w:tcPr>
          <w:p w14:paraId="776A26E4" w14:textId="77777777" w:rsidR="00C326BA" w:rsidRPr="00484C5D" w:rsidRDefault="00D26A06" w:rsidP="003410CA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91</w:t>
            </w:r>
          </w:p>
        </w:tc>
      </w:tr>
    </w:tbl>
    <w:p w14:paraId="7579FF57" w14:textId="77777777" w:rsidR="00C326BA" w:rsidRPr="001D66AD" w:rsidRDefault="00C326BA" w:rsidP="00C326BA">
      <w:pPr>
        <w:spacing w:before="120"/>
        <w:ind w:firstLine="210"/>
        <w:rPr>
          <w:rFonts w:ascii="標楷體" w:eastAsia="標楷體" w:hAnsi="標楷體"/>
          <w:color w:val="FF0000"/>
        </w:rPr>
      </w:pPr>
      <w:proofErr w:type="gramStart"/>
      <w:r w:rsidRPr="00484C5D">
        <w:rPr>
          <w:rFonts w:ascii="標楷體" w:eastAsia="標楷體" w:hint="eastAsia"/>
        </w:rPr>
        <w:t>註</w:t>
      </w:r>
      <w:proofErr w:type="gramEnd"/>
      <w:r w:rsidRPr="00484C5D">
        <w:rPr>
          <w:rFonts w:ascii="標楷體" w:eastAsia="標楷體" w:hint="eastAsia"/>
        </w:rPr>
        <w:t>：本系學生至少應修滿</w:t>
      </w:r>
      <w:r w:rsidRPr="00484C5D">
        <w:rPr>
          <w:rFonts w:ascii="標楷體" w:eastAsia="標楷體" w:hint="eastAsia"/>
          <w:u w:val="single"/>
        </w:rPr>
        <w:t xml:space="preserve">　30　</w:t>
      </w:r>
      <w:r w:rsidRPr="00484C5D">
        <w:rPr>
          <w:rFonts w:ascii="標楷體" w:eastAsia="標楷體" w:hint="eastAsia"/>
        </w:rPr>
        <w:t>學分始得畢業</w:t>
      </w:r>
      <w:r w:rsidRPr="00484C5D">
        <w:rPr>
          <w:rFonts w:ascii="標楷體" w:eastAsia="標楷體"/>
        </w:rPr>
        <w:t>(</w:t>
      </w:r>
      <w:r w:rsidRPr="00484C5D">
        <w:rPr>
          <w:rFonts w:ascii="標楷體" w:eastAsia="標楷體" w:hint="eastAsia"/>
        </w:rPr>
        <w:t>其中必修應修</w:t>
      </w:r>
      <w:r w:rsidRPr="00484C5D">
        <w:rPr>
          <w:rFonts w:ascii="標楷體" w:eastAsia="標楷體" w:hint="eastAsia"/>
          <w:u w:val="single"/>
        </w:rPr>
        <w:t xml:space="preserve">　16　</w:t>
      </w:r>
      <w:r w:rsidRPr="00484C5D">
        <w:rPr>
          <w:rFonts w:ascii="標楷體" w:eastAsia="標楷體" w:hint="eastAsia"/>
        </w:rPr>
        <w:t>學分，選修應修</w:t>
      </w:r>
      <w:r w:rsidRPr="00484C5D">
        <w:rPr>
          <w:rFonts w:ascii="標楷體" w:eastAsia="標楷體" w:hint="eastAsia"/>
          <w:u w:val="single"/>
        </w:rPr>
        <w:t xml:space="preserve">　14　</w:t>
      </w:r>
      <w:r w:rsidRPr="00484C5D">
        <w:rPr>
          <w:rFonts w:ascii="標楷體" w:eastAsia="標楷體" w:hint="eastAsia"/>
        </w:rPr>
        <w:t>學分</w:t>
      </w:r>
      <w:r w:rsidRPr="00484C5D">
        <w:rPr>
          <w:rFonts w:ascii="標楷體" w:eastAsia="標楷體"/>
        </w:rPr>
        <w:t>)</w:t>
      </w:r>
      <w:r w:rsidR="001D66AD">
        <w:rPr>
          <w:rFonts w:ascii="標楷體" w:eastAsia="標楷體"/>
        </w:rPr>
        <w:br/>
      </w:r>
      <w:r w:rsidR="001D66AD">
        <w:rPr>
          <w:rFonts w:ascii="標楷體" w:eastAsia="標楷體" w:hAnsi="標楷體" w:hint="eastAsia"/>
          <w:color w:val="FF0000"/>
        </w:rPr>
        <w:t xml:space="preserve">     </w:t>
      </w:r>
      <w:proofErr w:type="gramStart"/>
      <w:r w:rsidR="001D66AD" w:rsidRPr="001D66AD">
        <w:rPr>
          <w:rFonts w:ascii="標楷體" w:eastAsia="標楷體" w:hAnsi="標楷體" w:hint="eastAsia"/>
          <w:color w:val="FF0000"/>
        </w:rPr>
        <w:t>【</w:t>
      </w:r>
      <w:proofErr w:type="gramEnd"/>
      <w:r w:rsidR="001D66AD" w:rsidRPr="001D66AD">
        <w:rPr>
          <w:rFonts w:ascii="標楷體" w:eastAsia="標楷體" w:hAnsi="標楷體" w:hint="eastAsia"/>
          <w:color w:val="FF0000"/>
        </w:rPr>
        <w:t>外系選修須經指導老師同意及所長核准，始得列為畢業學分，且以6學分為上限。】</w:t>
      </w:r>
    </w:p>
    <w:p w14:paraId="6445A8D6" w14:textId="77777777" w:rsidR="00B47A2C" w:rsidRPr="00C326BA" w:rsidRDefault="00B47A2C"/>
    <w:sectPr w:rsidR="00B47A2C" w:rsidRPr="00C326BA" w:rsidSect="00C326BA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2E284" w14:textId="77777777" w:rsidR="00D16F13" w:rsidRDefault="00D16F13" w:rsidP="006B7CED">
      <w:r>
        <w:separator/>
      </w:r>
    </w:p>
  </w:endnote>
  <w:endnote w:type="continuationSeparator" w:id="0">
    <w:p w14:paraId="49872459" w14:textId="77777777" w:rsidR="00D16F13" w:rsidRDefault="00D16F13" w:rsidP="006B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2257A" w14:textId="77777777" w:rsidR="00D16F13" w:rsidRDefault="00D16F13" w:rsidP="006B7CED">
      <w:r>
        <w:separator/>
      </w:r>
    </w:p>
  </w:footnote>
  <w:footnote w:type="continuationSeparator" w:id="0">
    <w:p w14:paraId="025686F4" w14:textId="77777777" w:rsidR="00D16F13" w:rsidRDefault="00D16F13" w:rsidP="006B7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BA"/>
    <w:rsid w:val="000041FF"/>
    <w:rsid w:val="00084511"/>
    <w:rsid w:val="000B412F"/>
    <w:rsid w:val="0012424E"/>
    <w:rsid w:val="00142CD3"/>
    <w:rsid w:val="001B18A5"/>
    <w:rsid w:val="001D66AD"/>
    <w:rsid w:val="001F2409"/>
    <w:rsid w:val="00207258"/>
    <w:rsid w:val="002343FD"/>
    <w:rsid w:val="002A59FB"/>
    <w:rsid w:val="002B3C0E"/>
    <w:rsid w:val="00365E32"/>
    <w:rsid w:val="003900D5"/>
    <w:rsid w:val="003F0E7A"/>
    <w:rsid w:val="004430A1"/>
    <w:rsid w:val="00484C5D"/>
    <w:rsid w:val="004B0E5C"/>
    <w:rsid w:val="00506073"/>
    <w:rsid w:val="005817AC"/>
    <w:rsid w:val="00624E44"/>
    <w:rsid w:val="00626CE4"/>
    <w:rsid w:val="00651616"/>
    <w:rsid w:val="006B7CED"/>
    <w:rsid w:val="006C7BEC"/>
    <w:rsid w:val="006E670E"/>
    <w:rsid w:val="00703680"/>
    <w:rsid w:val="00717F7F"/>
    <w:rsid w:val="00740467"/>
    <w:rsid w:val="00753D2F"/>
    <w:rsid w:val="007575E1"/>
    <w:rsid w:val="007C3F1E"/>
    <w:rsid w:val="0081708A"/>
    <w:rsid w:val="00871903"/>
    <w:rsid w:val="00894950"/>
    <w:rsid w:val="008A2033"/>
    <w:rsid w:val="008A553A"/>
    <w:rsid w:val="00984856"/>
    <w:rsid w:val="009B32EB"/>
    <w:rsid w:val="00A74AB3"/>
    <w:rsid w:val="00AD67BF"/>
    <w:rsid w:val="00B13DF6"/>
    <w:rsid w:val="00B47A2C"/>
    <w:rsid w:val="00BB3160"/>
    <w:rsid w:val="00BC4AB7"/>
    <w:rsid w:val="00C11A0C"/>
    <w:rsid w:val="00C203B5"/>
    <w:rsid w:val="00C2331E"/>
    <w:rsid w:val="00C326BA"/>
    <w:rsid w:val="00C80724"/>
    <w:rsid w:val="00CE0477"/>
    <w:rsid w:val="00D16F13"/>
    <w:rsid w:val="00D26A06"/>
    <w:rsid w:val="00D34868"/>
    <w:rsid w:val="00D469FA"/>
    <w:rsid w:val="00EC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B653E"/>
  <w15:docId w15:val="{B4B8925F-973F-4652-BB83-3BB0C479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26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文"/>
    <w:basedOn w:val="a"/>
    <w:link w:val="a4"/>
    <w:rsid w:val="00C326BA"/>
    <w:pPr>
      <w:adjustRightInd w:val="0"/>
      <w:spacing w:before="40" w:after="20" w:line="240" w:lineRule="atLeast"/>
      <w:ind w:left="113" w:right="113"/>
      <w:textAlignment w:val="baseline"/>
    </w:pPr>
    <w:rPr>
      <w:rFonts w:ascii="標楷體" w:eastAsia="標楷體"/>
      <w:szCs w:val="20"/>
    </w:rPr>
  </w:style>
  <w:style w:type="character" w:customStyle="1" w:styleId="a4">
    <w:name w:val="中文 字元"/>
    <w:link w:val="a3"/>
    <w:rsid w:val="00C326BA"/>
    <w:rPr>
      <w:rFonts w:ascii="標楷體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6B7C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B7CE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B7C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B7CE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農學院水產養殖系邱謝聰</dc:creator>
  <cp:keywords/>
  <dc:description/>
  <cp:lastModifiedBy>yung</cp:lastModifiedBy>
  <cp:revision>8</cp:revision>
  <dcterms:created xsi:type="dcterms:W3CDTF">2026-04-23T02:34:00Z</dcterms:created>
  <dcterms:modified xsi:type="dcterms:W3CDTF">2026-07-17T04:49:00Z</dcterms:modified>
</cp:coreProperties>
</file>